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50B9" w14:textId="64848613" w:rsidR="00C00DC3" w:rsidRDefault="00C00DC3">
      <w:bookmarkStart w:id="0" w:name="_Hlk190257196"/>
      <w:bookmarkEnd w:id="0"/>
    </w:p>
    <w:p w14:paraId="3258BC26" w14:textId="0762BAD4" w:rsidR="00FD2746" w:rsidRDefault="00C00DC3" w:rsidP="00FD2746">
      <w:pPr>
        <w:pStyle w:val="A0Brdtekst"/>
      </w:pPr>
      <w:r>
        <w:rPr>
          <w:noProof/>
        </w:rPr>
        <mc:AlternateContent>
          <mc:Choice Requires="wpc">
            <w:drawing>
              <wp:anchor distT="0" distB="0" distL="114300" distR="114300" simplePos="0" relativeHeight="251658240" behindDoc="1" locked="0" layoutInCell="1" allowOverlap="1" wp14:anchorId="2C1C1A2B" wp14:editId="0F1F7058">
                <wp:simplePos x="0" y="0"/>
                <wp:positionH relativeFrom="page">
                  <wp:posOffset>5932170</wp:posOffset>
                </wp:positionH>
                <wp:positionV relativeFrom="page">
                  <wp:posOffset>621030</wp:posOffset>
                </wp:positionV>
                <wp:extent cx="1080000" cy="1124717"/>
                <wp:effectExtent l="0" t="0" r="6350" b="0"/>
                <wp:wrapNone/>
                <wp:docPr id="725120222" name="Lærred 2" descr="Københavns Kommune" title="Københavns Kommu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9534734" name="Freeform 5" descr="Københavns Kommune" title="Københavns Kommune"/>
                        <wps:cNvSpPr>
                          <a:spLocks noEditPoints="1"/>
                        </wps:cNvSpPr>
                        <wps:spPr bwMode="auto">
                          <a:xfrm>
                            <a:off x="0" y="-3390"/>
                            <a:ext cx="1081776" cy="1128107"/>
                          </a:xfrm>
                          <a:custGeom>
                            <a:avLst/>
                            <a:gdLst>
                              <a:gd name="T0" fmla="*/ 334 w 627"/>
                              <a:gd name="T1" fmla="*/ 206 h 654"/>
                              <a:gd name="T2" fmla="*/ 364 w 627"/>
                              <a:gd name="T3" fmla="*/ 189 h 654"/>
                              <a:gd name="T4" fmla="*/ 341 w 627"/>
                              <a:gd name="T5" fmla="*/ 236 h 654"/>
                              <a:gd name="T6" fmla="*/ 291 w 627"/>
                              <a:gd name="T7" fmla="*/ 230 h 654"/>
                              <a:gd name="T8" fmla="*/ 335 w 627"/>
                              <a:gd name="T9" fmla="*/ 269 h 654"/>
                              <a:gd name="T10" fmla="*/ 346 w 627"/>
                              <a:gd name="T11" fmla="*/ 279 h 654"/>
                              <a:gd name="T12" fmla="*/ 302 w 627"/>
                              <a:gd name="T13" fmla="*/ 349 h 654"/>
                              <a:gd name="T14" fmla="*/ 313 w 627"/>
                              <a:gd name="T15" fmla="*/ 133 h 654"/>
                              <a:gd name="T16" fmla="*/ 223 w 627"/>
                              <a:gd name="T17" fmla="*/ 295 h 654"/>
                              <a:gd name="T18" fmla="*/ 213 w 627"/>
                              <a:gd name="T19" fmla="*/ 271 h 654"/>
                              <a:gd name="T20" fmla="*/ 180 w 627"/>
                              <a:gd name="T21" fmla="*/ 261 h 654"/>
                              <a:gd name="T22" fmla="*/ 171 w 627"/>
                              <a:gd name="T23" fmla="*/ 303 h 654"/>
                              <a:gd name="T24" fmla="*/ 429 w 627"/>
                              <a:gd name="T25" fmla="*/ 247 h 654"/>
                              <a:gd name="T26" fmla="*/ 433 w 627"/>
                              <a:gd name="T27" fmla="*/ 295 h 654"/>
                              <a:gd name="T28" fmla="*/ 423 w 627"/>
                              <a:gd name="T29" fmla="*/ 271 h 654"/>
                              <a:gd name="T30" fmla="*/ 391 w 627"/>
                              <a:gd name="T31" fmla="*/ 261 h 654"/>
                              <a:gd name="T32" fmla="*/ 382 w 627"/>
                              <a:gd name="T33" fmla="*/ 303 h 654"/>
                              <a:gd name="T34" fmla="*/ 203 w 627"/>
                              <a:gd name="T35" fmla="*/ 162 h 654"/>
                              <a:gd name="T36" fmla="*/ 234 w 627"/>
                              <a:gd name="T37" fmla="*/ 174 h 654"/>
                              <a:gd name="T38" fmla="*/ 374 w 627"/>
                              <a:gd name="T39" fmla="*/ 430 h 654"/>
                              <a:gd name="T40" fmla="*/ 129 w 627"/>
                              <a:gd name="T41" fmla="*/ 411 h 654"/>
                              <a:gd name="T42" fmla="*/ 335 w 627"/>
                              <a:gd name="T43" fmla="*/ 439 h 654"/>
                              <a:gd name="T44" fmla="*/ 405 w 627"/>
                              <a:gd name="T45" fmla="*/ 465 h 654"/>
                              <a:gd name="T46" fmla="*/ 157 w 627"/>
                              <a:gd name="T47" fmla="*/ 453 h 654"/>
                              <a:gd name="T48" fmla="*/ 405 w 627"/>
                              <a:gd name="T49" fmla="*/ 465 h 654"/>
                              <a:gd name="T50" fmla="*/ 502 w 627"/>
                              <a:gd name="T51" fmla="*/ 587 h 654"/>
                              <a:gd name="T52" fmla="*/ 492 w 627"/>
                              <a:gd name="T53" fmla="*/ 595 h 654"/>
                              <a:gd name="T54" fmla="*/ 238 w 627"/>
                              <a:gd name="T55" fmla="*/ 604 h 654"/>
                              <a:gd name="T56" fmla="*/ 228 w 627"/>
                              <a:gd name="T57" fmla="*/ 635 h 654"/>
                              <a:gd name="T58" fmla="*/ 188 w 627"/>
                              <a:gd name="T59" fmla="*/ 69 h 654"/>
                              <a:gd name="T60" fmla="*/ 144 w 627"/>
                              <a:gd name="T61" fmla="*/ 42 h 654"/>
                              <a:gd name="T62" fmla="*/ 563 w 627"/>
                              <a:gd name="T63" fmla="*/ 245 h 654"/>
                              <a:gd name="T64" fmla="*/ 573 w 627"/>
                              <a:gd name="T65" fmla="*/ 290 h 654"/>
                              <a:gd name="T66" fmla="*/ 567 w 627"/>
                              <a:gd name="T67" fmla="*/ 380 h 654"/>
                              <a:gd name="T68" fmla="*/ 625 w 627"/>
                              <a:gd name="T69" fmla="*/ 391 h 654"/>
                              <a:gd name="T70" fmla="*/ 129 w 627"/>
                              <a:gd name="T71" fmla="*/ 605 h 654"/>
                              <a:gd name="T72" fmla="*/ 124 w 627"/>
                              <a:gd name="T73" fmla="*/ 590 h 654"/>
                              <a:gd name="T74" fmla="*/ 144 w 627"/>
                              <a:gd name="T75" fmla="*/ 577 h 654"/>
                              <a:gd name="T76" fmla="*/ 21 w 627"/>
                              <a:gd name="T77" fmla="*/ 495 h 654"/>
                              <a:gd name="T78" fmla="*/ 538 w 627"/>
                              <a:gd name="T79" fmla="*/ 463 h 654"/>
                              <a:gd name="T80" fmla="*/ 591 w 627"/>
                              <a:gd name="T81" fmla="*/ 461 h 654"/>
                              <a:gd name="T82" fmla="*/ 238 w 627"/>
                              <a:gd name="T83" fmla="*/ 29 h 654"/>
                              <a:gd name="T84" fmla="*/ 267 w 627"/>
                              <a:gd name="T85" fmla="*/ 40 h 654"/>
                              <a:gd name="T86" fmla="*/ 512 w 627"/>
                              <a:gd name="T87" fmla="*/ 502 h 654"/>
                              <a:gd name="T88" fmla="*/ 106 w 627"/>
                              <a:gd name="T89" fmla="*/ 518 h 654"/>
                              <a:gd name="T90" fmla="*/ 51 w 627"/>
                              <a:gd name="T91" fmla="*/ 539 h 654"/>
                              <a:gd name="T92" fmla="*/ 60 w 627"/>
                              <a:gd name="T93" fmla="*/ 523 h 654"/>
                              <a:gd name="T94" fmla="*/ 504 w 627"/>
                              <a:gd name="T95" fmla="*/ 70 h 654"/>
                              <a:gd name="T96" fmla="*/ 556 w 627"/>
                              <a:gd name="T97" fmla="*/ 121 h 654"/>
                              <a:gd name="T98" fmla="*/ 407 w 627"/>
                              <a:gd name="T99" fmla="*/ 17 h 654"/>
                              <a:gd name="T100" fmla="*/ 472 w 627"/>
                              <a:gd name="T101" fmla="*/ 48 h 654"/>
                              <a:gd name="T102" fmla="*/ 272 w 627"/>
                              <a:gd name="T103" fmla="*/ 599 h 654"/>
                              <a:gd name="T104" fmla="*/ 311 w 627"/>
                              <a:gd name="T105" fmla="*/ 653 h 654"/>
                              <a:gd name="T106" fmla="*/ 360 w 627"/>
                              <a:gd name="T107" fmla="*/ 61 h 654"/>
                              <a:gd name="T108" fmla="*/ 315 w 627"/>
                              <a:gd name="T109" fmla="*/ 24 h 654"/>
                              <a:gd name="T110" fmla="*/ 594 w 627"/>
                              <a:gd name="T111" fmla="*/ 175 h 654"/>
                              <a:gd name="T112" fmla="*/ 376 w 627"/>
                              <a:gd name="T113" fmla="*/ 623 h 654"/>
                              <a:gd name="T114" fmla="*/ 391 w 627"/>
                              <a:gd name="T115" fmla="*/ 586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27" h="654">
                                <a:moveTo>
                                  <a:pt x="334" y="206"/>
                                </a:moveTo>
                                <a:cubicBezTo>
                                  <a:pt x="334" y="209"/>
                                  <a:pt x="334" y="209"/>
                                  <a:pt x="334" y="209"/>
                                </a:cubicBezTo>
                                <a:cubicBezTo>
                                  <a:pt x="270" y="209"/>
                                  <a:pt x="270" y="209"/>
                                  <a:pt x="270" y="209"/>
                                </a:cubicBezTo>
                                <a:cubicBezTo>
                                  <a:pt x="270" y="206"/>
                                  <a:pt x="270" y="206"/>
                                  <a:pt x="270" y="206"/>
                                </a:cubicBezTo>
                                <a:cubicBezTo>
                                  <a:pt x="270" y="206"/>
                                  <a:pt x="270" y="206"/>
                                  <a:pt x="270" y="206"/>
                                </a:cubicBezTo>
                                <a:cubicBezTo>
                                  <a:pt x="270" y="199"/>
                                  <a:pt x="302" y="150"/>
                                  <a:pt x="302" y="150"/>
                                </a:cubicBezTo>
                                <a:cubicBezTo>
                                  <a:pt x="302" y="150"/>
                                  <a:pt x="334" y="199"/>
                                  <a:pt x="334" y="206"/>
                                </a:cubicBezTo>
                                <a:close/>
                                <a:moveTo>
                                  <a:pt x="379" y="154"/>
                                </a:moveTo>
                                <a:cubicBezTo>
                                  <a:pt x="373" y="153"/>
                                  <a:pt x="368" y="155"/>
                                  <a:pt x="364" y="159"/>
                                </a:cubicBezTo>
                                <a:cubicBezTo>
                                  <a:pt x="364" y="159"/>
                                  <a:pt x="364" y="160"/>
                                  <a:pt x="364" y="159"/>
                                </a:cubicBezTo>
                                <a:cubicBezTo>
                                  <a:pt x="367" y="159"/>
                                  <a:pt x="370" y="159"/>
                                  <a:pt x="372" y="159"/>
                                </a:cubicBezTo>
                                <a:cubicBezTo>
                                  <a:pt x="378" y="161"/>
                                  <a:pt x="383" y="166"/>
                                  <a:pt x="384" y="172"/>
                                </a:cubicBezTo>
                                <a:cubicBezTo>
                                  <a:pt x="386" y="181"/>
                                  <a:pt x="378" y="190"/>
                                  <a:pt x="369" y="190"/>
                                </a:cubicBezTo>
                                <a:cubicBezTo>
                                  <a:pt x="367" y="190"/>
                                  <a:pt x="366" y="190"/>
                                  <a:pt x="364" y="189"/>
                                </a:cubicBezTo>
                                <a:cubicBezTo>
                                  <a:pt x="364" y="189"/>
                                  <a:pt x="364" y="190"/>
                                  <a:pt x="364" y="190"/>
                                </a:cubicBezTo>
                                <a:cubicBezTo>
                                  <a:pt x="368" y="193"/>
                                  <a:pt x="373" y="195"/>
                                  <a:pt x="378" y="195"/>
                                </a:cubicBezTo>
                                <a:cubicBezTo>
                                  <a:pt x="390" y="195"/>
                                  <a:pt x="399" y="185"/>
                                  <a:pt x="399" y="173"/>
                                </a:cubicBezTo>
                                <a:cubicBezTo>
                                  <a:pt x="398" y="163"/>
                                  <a:pt x="390" y="154"/>
                                  <a:pt x="379" y="154"/>
                                </a:cubicBezTo>
                                <a:moveTo>
                                  <a:pt x="335" y="269"/>
                                </a:moveTo>
                                <a:cubicBezTo>
                                  <a:pt x="335" y="269"/>
                                  <a:pt x="333" y="253"/>
                                  <a:pt x="333" y="247"/>
                                </a:cubicBezTo>
                                <a:cubicBezTo>
                                  <a:pt x="333" y="239"/>
                                  <a:pt x="341" y="236"/>
                                  <a:pt x="341" y="236"/>
                                </a:cubicBezTo>
                                <a:cubicBezTo>
                                  <a:pt x="342" y="219"/>
                                  <a:pt x="342" y="219"/>
                                  <a:pt x="342" y="219"/>
                                </a:cubicBezTo>
                                <a:cubicBezTo>
                                  <a:pt x="327" y="219"/>
                                  <a:pt x="327" y="219"/>
                                  <a:pt x="327" y="219"/>
                                </a:cubicBezTo>
                                <a:cubicBezTo>
                                  <a:pt x="326" y="230"/>
                                  <a:pt x="326" y="230"/>
                                  <a:pt x="326" y="230"/>
                                </a:cubicBezTo>
                                <a:cubicBezTo>
                                  <a:pt x="313" y="230"/>
                                  <a:pt x="313" y="230"/>
                                  <a:pt x="313" y="230"/>
                                </a:cubicBezTo>
                                <a:cubicBezTo>
                                  <a:pt x="312" y="219"/>
                                  <a:pt x="312" y="219"/>
                                  <a:pt x="312" y="219"/>
                                </a:cubicBezTo>
                                <a:cubicBezTo>
                                  <a:pt x="293" y="219"/>
                                  <a:pt x="293" y="219"/>
                                  <a:pt x="293" y="219"/>
                                </a:cubicBezTo>
                                <a:cubicBezTo>
                                  <a:pt x="291" y="230"/>
                                  <a:pt x="291" y="230"/>
                                  <a:pt x="291" y="230"/>
                                </a:cubicBezTo>
                                <a:cubicBezTo>
                                  <a:pt x="279" y="230"/>
                                  <a:pt x="279" y="230"/>
                                  <a:pt x="279" y="230"/>
                                </a:cubicBezTo>
                                <a:cubicBezTo>
                                  <a:pt x="277" y="219"/>
                                  <a:pt x="277" y="219"/>
                                  <a:pt x="277" y="219"/>
                                </a:cubicBezTo>
                                <a:cubicBezTo>
                                  <a:pt x="263" y="219"/>
                                  <a:pt x="263" y="219"/>
                                  <a:pt x="263" y="219"/>
                                </a:cubicBezTo>
                                <a:cubicBezTo>
                                  <a:pt x="264" y="236"/>
                                  <a:pt x="264" y="236"/>
                                  <a:pt x="264" y="236"/>
                                </a:cubicBezTo>
                                <a:cubicBezTo>
                                  <a:pt x="264" y="236"/>
                                  <a:pt x="271" y="239"/>
                                  <a:pt x="271" y="247"/>
                                </a:cubicBezTo>
                                <a:cubicBezTo>
                                  <a:pt x="271" y="253"/>
                                  <a:pt x="269" y="269"/>
                                  <a:pt x="269" y="269"/>
                                </a:cubicBezTo>
                                <a:lnTo>
                                  <a:pt x="335" y="269"/>
                                </a:lnTo>
                                <a:close/>
                                <a:moveTo>
                                  <a:pt x="218" y="252"/>
                                </a:moveTo>
                                <a:cubicBezTo>
                                  <a:pt x="218" y="247"/>
                                  <a:pt x="218" y="247"/>
                                  <a:pt x="218" y="247"/>
                                </a:cubicBezTo>
                                <a:cubicBezTo>
                                  <a:pt x="218" y="234"/>
                                  <a:pt x="208" y="226"/>
                                  <a:pt x="197" y="226"/>
                                </a:cubicBezTo>
                                <a:cubicBezTo>
                                  <a:pt x="186" y="226"/>
                                  <a:pt x="176" y="234"/>
                                  <a:pt x="176" y="247"/>
                                </a:cubicBezTo>
                                <a:cubicBezTo>
                                  <a:pt x="176" y="252"/>
                                  <a:pt x="176" y="252"/>
                                  <a:pt x="176" y="252"/>
                                </a:cubicBezTo>
                                <a:lnTo>
                                  <a:pt x="218" y="252"/>
                                </a:lnTo>
                                <a:close/>
                                <a:moveTo>
                                  <a:pt x="346" y="279"/>
                                </a:moveTo>
                                <a:cubicBezTo>
                                  <a:pt x="259" y="279"/>
                                  <a:pt x="259" y="279"/>
                                  <a:pt x="259" y="279"/>
                                </a:cubicBezTo>
                                <a:cubicBezTo>
                                  <a:pt x="259" y="292"/>
                                  <a:pt x="259" y="292"/>
                                  <a:pt x="259" y="292"/>
                                </a:cubicBezTo>
                                <a:cubicBezTo>
                                  <a:pt x="259" y="292"/>
                                  <a:pt x="264" y="295"/>
                                  <a:pt x="264" y="301"/>
                                </a:cubicBezTo>
                                <a:cubicBezTo>
                                  <a:pt x="264" y="313"/>
                                  <a:pt x="255" y="360"/>
                                  <a:pt x="257" y="394"/>
                                </a:cubicBezTo>
                                <a:cubicBezTo>
                                  <a:pt x="287" y="394"/>
                                  <a:pt x="287" y="394"/>
                                  <a:pt x="287" y="394"/>
                                </a:cubicBezTo>
                                <a:cubicBezTo>
                                  <a:pt x="289" y="362"/>
                                  <a:pt x="289" y="362"/>
                                  <a:pt x="289" y="362"/>
                                </a:cubicBezTo>
                                <a:cubicBezTo>
                                  <a:pt x="290" y="354"/>
                                  <a:pt x="296" y="349"/>
                                  <a:pt x="302" y="349"/>
                                </a:cubicBezTo>
                                <a:cubicBezTo>
                                  <a:pt x="309" y="349"/>
                                  <a:pt x="314" y="354"/>
                                  <a:pt x="315" y="362"/>
                                </a:cubicBezTo>
                                <a:cubicBezTo>
                                  <a:pt x="318" y="394"/>
                                  <a:pt x="318" y="394"/>
                                  <a:pt x="318" y="394"/>
                                </a:cubicBezTo>
                                <a:cubicBezTo>
                                  <a:pt x="348" y="394"/>
                                  <a:pt x="348" y="394"/>
                                  <a:pt x="348" y="394"/>
                                </a:cubicBezTo>
                                <a:cubicBezTo>
                                  <a:pt x="349" y="360"/>
                                  <a:pt x="340" y="313"/>
                                  <a:pt x="340" y="301"/>
                                </a:cubicBezTo>
                                <a:cubicBezTo>
                                  <a:pt x="340" y="295"/>
                                  <a:pt x="346" y="292"/>
                                  <a:pt x="346" y="292"/>
                                </a:cubicBezTo>
                                <a:cubicBezTo>
                                  <a:pt x="346" y="279"/>
                                  <a:pt x="346" y="279"/>
                                  <a:pt x="346" y="279"/>
                                </a:cubicBezTo>
                                <a:moveTo>
                                  <a:pt x="313" y="133"/>
                                </a:moveTo>
                                <a:cubicBezTo>
                                  <a:pt x="313" y="127"/>
                                  <a:pt x="308" y="122"/>
                                  <a:pt x="302" y="122"/>
                                </a:cubicBezTo>
                                <a:cubicBezTo>
                                  <a:pt x="296" y="122"/>
                                  <a:pt x="292" y="127"/>
                                  <a:pt x="292" y="133"/>
                                </a:cubicBezTo>
                                <a:cubicBezTo>
                                  <a:pt x="292" y="139"/>
                                  <a:pt x="296" y="144"/>
                                  <a:pt x="302" y="144"/>
                                </a:cubicBezTo>
                                <a:cubicBezTo>
                                  <a:pt x="308" y="144"/>
                                  <a:pt x="313" y="139"/>
                                  <a:pt x="313" y="133"/>
                                </a:cubicBezTo>
                                <a:moveTo>
                                  <a:pt x="218" y="303"/>
                                </a:moveTo>
                                <a:cubicBezTo>
                                  <a:pt x="223" y="303"/>
                                  <a:pt x="223" y="303"/>
                                  <a:pt x="223" y="303"/>
                                </a:cubicBezTo>
                                <a:cubicBezTo>
                                  <a:pt x="223" y="295"/>
                                  <a:pt x="223" y="295"/>
                                  <a:pt x="223" y="295"/>
                                </a:cubicBezTo>
                                <a:cubicBezTo>
                                  <a:pt x="223" y="295"/>
                                  <a:pt x="216" y="294"/>
                                  <a:pt x="216" y="287"/>
                                </a:cubicBezTo>
                                <a:cubicBezTo>
                                  <a:pt x="216" y="287"/>
                                  <a:pt x="216" y="287"/>
                                  <a:pt x="216" y="287"/>
                                </a:cubicBezTo>
                                <a:cubicBezTo>
                                  <a:pt x="216" y="280"/>
                                  <a:pt x="216" y="280"/>
                                  <a:pt x="216" y="280"/>
                                </a:cubicBezTo>
                                <a:cubicBezTo>
                                  <a:pt x="222" y="275"/>
                                  <a:pt x="222" y="275"/>
                                  <a:pt x="222" y="275"/>
                                </a:cubicBezTo>
                                <a:cubicBezTo>
                                  <a:pt x="223" y="261"/>
                                  <a:pt x="223" y="261"/>
                                  <a:pt x="223" y="261"/>
                                </a:cubicBezTo>
                                <a:cubicBezTo>
                                  <a:pt x="214" y="261"/>
                                  <a:pt x="214" y="261"/>
                                  <a:pt x="214" y="261"/>
                                </a:cubicBezTo>
                                <a:cubicBezTo>
                                  <a:pt x="213" y="271"/>
                                  <a:pt x="213" y="271"/>
                                  <a:pt x="213" y="271"/>
                                </a:cubicBezTo>
                                <a:cubicBezTo>
                                  <a:pt x="204" y="271"/>
                                  <a:pt x="204" y="271"/>
                                  <a:pt x="204" y="271"/>
                                </a:cubicBezTo>
                                <a:cubicBezTo>
                                  <a:pt x="202" y="261"/>
                                  <a:pt x="202" y="261"/>
                                  <a:pt x="202" y="261"/>
                                </a:cubicBezTo>
                                <a:cubicBezTo>
                                  <a:pt x="197" y="261"/>
                                  <a:pt x="197" y="261"/>
                                  <a:pt x="197" y="261"/>
                                </a:cubicBezTo>
                                <a:cubicBezTo>
                                  <a:pt x="192" y="261"/>
                                  <a:pt x="192" y="261"/>
                                  <a:pt x="192" y="261"/>
                                </a:cubicBezTo>
                                <a:cubicBezTo>
                                  <a:pt x="191" y="271"/>
                                  <a:pt x="191" y="271"/>
                                  <a:pt x="191" y="271"/>
                                </a:cubicBezTo>
                                <a:cubicBezTo>
                                  <a:pt x="181" y="271"/>
                                  <a:pt x="181" y="271"/>
                                  <a:pt x="181" y="271"/>
                                </a:cubicBezTo>
                                <a:cubicBezTo>
                                  <a:pt x="180" y="261"/>
                                  <a:pt x="180" y="261"/>
                                  <a:pt x="180" y="261"/>
                                </a:cubicBezTo>
                                <a:cubicBezTo>
                                  <a:pt x="171" y="261"/>
                                  <a:pt x="171" y="261"/>
                                  <a:pt x="171" y="261"/>
                                </a:cubicBezTo>
                                <a:cubicBezTo>
                                  <a:pt x="172" y="275"/>
                                  <a:pt x="172" y="275"/>
                                  <a:pt x="172" y="275"/>
                                </a:cubicBezTo>
                                <a:cubicBezTo>
                                  <a:pt x="178" y="280"/>
                                  <a:pt x="178" y="280"/>
                                  <a:pt x="178" y="280"/>
                                </a:cubicBezTo>
                                <a:cubicBezTo>
                                  <a:pt x="178" y="287"/>
                                  <a:pt x="178" y="287"/>
                                  <a:pt x="178" y="287"/>
                                </a:cubicBezTo>
                                <a:cubicBezTo>
                                  <a:pt x="178" y="287"/>
                                  <a:pt x="178" y="287"/>
                                  <a:pt x="178" y="287"/>
                                </a:cubicBezTo>
                                <a:cubicBezTo>
                                  <a:pt x="178" y="294"/>
                                  <a:pt x="171" y="295"/>
                                  <a:pt x="171" y="295"/>
                                </a:cubicBezTo>
                                <a:cubicBezTo>
                                  <a:pt x="171" y="303"/>
                                  <a:pt x="171" y="303"/>
                                  <a:pt x="171" y="303"/>
                                </a:cubicBezTo>
                                <a:cubicBezTo>
                                  <a:pt x="177" y="303"/>
                                  <a:pt x="177" y="303"/>
                                  <a:pt x="177" y="303"/>
                                </a:cubicBezTo>
                                <a:cubicBezTo>
                                  <a:pt x="176" y="329"/>
                                  <a:pt x="163" y="366"/>
                                  <a:pt x="163" y="394"/>
                                </a:cubicBezTo>
                                <a:cubicBezTo>
                                  <a:pt x="197" y="394"/>
                                  <a:pt x="197" y="394"/>
                                  <a:pt x="197" y="394"/>
                                </a:cubicBezTo>
                                <a:cubicBezTo>
                                  <a:pt x="231" y="394"/>
                                  <a:pt x="231" y="394"/>
                                  <a:pt x="231" y="394"/>
                                </a:cubicBezTo>
                                <a:cubicBezTo>
                                  <a:pt x="231" y="366"/>
                                  <a:pt x="218" y="329"/>
                                  <a:pt x="218" y="303"/>
                                </a:cubicBezTo>
                                <a:close/>
                                <a:moveTo>
                                  <a:pt x="429" y="252"/>
                                </a:moveTo>
                                <a:cubicBezTo>
                                  <a:pt x="429" y="247"/>
                                  <a:pt x="429" y="247"/>
                                  <a:pt x="429" y="247"/>
                                </a:cubicBezTo>
                                <a:cubicBezTo>
                                  <a:pt x="429" y="234"/>
                                  <a:pt x="419" y="226"/>
                                  <a:pt x="408" y="226"/>
                                </a:cubicBezTo>
                                <a:cubicBezTo>
                                  <a:pt x="396" y="226"/>
                                  <a:pt x="387" y="234"/>
                                  <a:pt x="387" y="247"/>
                                </a:cubicBezTo>
                                <a:cubicBezTo>
                                  <a:pt x="387" y="252"/>
                                  <a:pt x="387" y="252"/>
                                  <a:pt x="387" y="252"/>
                                </a:cubicBezTo>
                                <a:lnTo>
                                  <a:pt x="429" y="252"/>
                                </a:lnTo>
                                <a:close/>
                                <a:moveTo>
                                  <a:pt x="428" y="303"/>
                                </a:moveTo>
                                <a:cubicBezTo>
                                  <a:pt x="433" y="303"/>
                                  <a:pt x="433" y="303"/>
                                  <a:pt x="433" y="303"/>
                                </a:cubicBezTo>
                                <a:cubicBezTo>
                                  <a:pt x="433" y="295"/>
                                  <a:pt x="433" y="295"/>
                                  <a:pt x="433" y="295"/>
                                </a:cubicBezTo>
                                <a:cubicBezTo>
                                  <a:pt x="433" y="295"/>
                                  <a:pt x="427" y="294"/>
                                  <a:pt x="427" y="287"/>
                                </a:cubicBezTo>
                                <a:cubicBezTo>
                                  <a:pt x="427" y="287"/>
                                  <a:pt x="427" y="287"/>
                                  <a:pt x="427" y="287"/>
                                </a:cubicBezTo>
                                <a:cubicBezTo>
                                  <a:pt x="426" y="280"/>
                                  <a:pt x="426" y="280"/>
                                  <a:pt x="426" y="280"/>
                                </a:cubicBezTo>
                                <a:cubicBezTo>
                                  <a:pt x="433" y="275"/>
                                  <a:pt x="433" y="275"/>
                                  <a:pt x="433" y="275"/>
                                </a:cubicBezTo>
                                <a:cubicBezTo>
                                  <a:pt x="434" y="261"/>
                                  <a:pt x="434" y="261"/>
                                  <a:pt x="434" y="261"/>
                                </a:cubicBezTo>
                                <a:cubicBezTo>
                                  <a:pt x="424" y="261"/>
                                  <a:pt x="424" y="261"/>
                                  <a:pt x="424" y="261"/>
                                </a:cubicBezTo>
                                <a:cubicBezTo>
                                  <a:pt x="423" y="271"/>
                                  <a:pt x="423" y="271"/>
                                  <a:pt x="423" y="271"/>
                                </a:cubicBezTo>
                                <a:cubicBezTo>
                                  <a:pt x="414" y="271"/>
                                  <a:pt x="414" y="271"/>
                                  <a:pt x="414" y="271"/>
                                </a:cubicBezTo>
                                <a:cubicBezTo>
                                  <a:pt x="413" y="261"/>
                                  <a:pt x="413" y="261"/>
                                  <a:pt x="413" y="261"/>
                                </a:cubicBezTo>
                                <a:cubicBezTo>
                                  <a:pt x="408" y="261"/>
                                  <a:pt x="408" y="261"/>
                                  <a:pt x="408" y="261"/>
                                </a:cubicBezTo>
                                <a:cubicBezTo>
                                  <a:pt x="402" y="261"/>
                                  <a:pt x="402" y="261"/>
                                  <a:pt x="402" y="261"/>
                                </a:cubicBezTo>
                                <a:cubicBezTo>
                                  <a:pt x="401" y="271"/>
                                  <a:pt x="401" y="271"/>
                                  <a:pt x="401" y="271"/>
                                </a:cubicBezTo>
                                <a:cubicBezTo>
                                  <a:pt x="392" y="271"/>
                                  <a:pt x="392" y="271"/>
                                  <a:pt x="392" y="271"/>
                                </a:cubicBezTo>
                                <a:cubicBezTo>
                                  <a:pt x="391" y="261"/>
                                  <a:pt x="391" y="261"/>
                                  <a:pt x="391" y="261"/>
                                </a:cubicBezTo>
                                <a:cubicBezTo>
                                  <a:pt x="381" y="261"/>
                                  <a:pt x="381" y="261"/>
                                  <a:pt x="381" y="261"/>
                                </a:cubicBezTo>
                                <a:cubicBezTo>
                                  <a:pt x="383" y="275"/>
                                  <a:pt x="383" y="275"/>
                                  <a:pt x="383" y="275"/>
                                </a:cubicBezTo>
                                <a:cubicBezTo>
                                  <a:pt x="389" y="280"/>
                                  <a:pt x="389" y="280"/>
                                  <a:pt x="389" y="280"/>
                                </a:cubicBezTo>
                                <a:cubicBezTo>
                                  <a:pt x="389" y="287"/>
                                  <a:pt x="389" y="287"/>
                                  <a:pt x="389" y="287"/>
                                </a:cubicBezTo>
                                <a:cubicBezTo>
                                  <a:pt x="389" y="287"/>
                                  <a:pt x="389" y="287"/>
                                  <a:pt x="389" y="287"/>
                                </a:cubicBezTo>
                                <a:cubicBezTo>
                                  <a:pt x="389" y="294"/>
                                  <a:pt x="382" y="295"/>
                                  <a:pt x="382" y="295"/>
                                </a:cubicBezTo>
                                <a:cubicBezTo>
                                  <a:pt x="382" y="303"/>
                                  <a:pt x="382" y="303"/>
                                  <a:pt x="382" y="303"/>
                                </a:cubicBezTo>
                                <a:cubicBezTo>
                                  <a:pt x="387" y="303"/>
                                  <a:pt x="387" y="303"/>
                                  <a:pt x="387" y="303"/>
                                </a:cubicBezTo>
                                <a:cubicBezTo>
                                  <a:pt x="387" y="329"/>
                                  <a:pt x="374" y="366"/>
                                  <a:pt x="374" y="394"/>
                                </a:cubicBezTo>
                                <a:cubicBezTo>
                                  <a:pt x="408" y="394"/>
                                  <a:pt x="408" y="394"/>
                                  <a:pt x="408" y="394"/>
                                </a:cubicBezTo>
                                <a:cubicBezTo>
                                  <a:pt x="441" y="394"/>
                                  <a:pt x="441" y="394"/>
                                  <a:pt x="441" y="394"/>
                                </a:cubicBezTo>
                                <a:cubicBezTo>
                                  <a:pt x="441" y="366"/>
                                  <a:pt x="428" y="329"/>
                                  <a:pt x="428" y="303"/>
                                </a:cubicBezTo>
                                <a:close/>
                                <a:moveTo>
                                  <a:pt x="219" y="166"/>
                                </a:moveTo>
                                <a:cubicBezTo>
                                  <a:pt x="203" y="162"/>
                                  <a:pt x="203" y="162"/>
                                  <a:pt x="203" y="162"/>
                                </a:cubicBezTo>
                                <a:cubicBezTo>
                                  <a:pt x="214" y="174"/>
                                  <a:pt x="214" y="174"/>
                                  <a:pt x="214" y="174"/>
                                </a:cubicBezTo>
                                <a:cubicBezTo>
                                  <a:pt x="203" y="187"/>
                                  <a:pt x="203" y="187"/>
                                  <a:pt x="203" y="187"/>
                                </a:cubicBezTo>
                                <a:cubicBezTo>
                                  <a:pt x="219" y="183"/>
                                  <a:pt x="219" y="183"/>
                                  <a:pt x="219" y="183"/>
                                </a:cubicBezTo>
                                <a:cubicBezTo>
                                  <a:pt x="224" y="199"/>
                                  <a:pt x="224" y="199"/>
                                  <a:pt x="224" y="199"/>
                                </a:cubicBezTo>
                                <a:cubicBezTo>
                                  <a:pt x="229" y="183"/>
                                  <a:pt x="229" y="183"/>
                                  <a:pt x="229" y="183"/>
                                </a:cubicBezTo>
                                <a:cubicBezTo>
                                  <a:pt x="246" y="187"/>
                                  <a:pt x="246" y="187"/>
                                  <a:pt x="246" y="187"/>
                                </a:cubicBezTo>
                                <a:cubicBezTo>
                                  <a:pt x="234" y="174"/>
                                  <a:pt x="234" y="174"/>
                                  <a:pt x="234" y="174"/>
                                </a:cubicBezTo>
                                <a:cubicBezTo>
                                  <a:pt x="246" y="162"/>
                                  <a:pt x="246" y="162"/>
                                  <a:pt x="246" y="162"/>
                                </a:cubicBezTo>
                                <a:cubicBezTo>
                                  <a:pt x="229" y="166"/>
                                  <a:pt x="229" y="166"/>
                                  <a:pt x="229" y="166"/>
                                </a:cubicBezTo>
                                <a:cubicBezTo>
                                  <a:pt x="224" y="150"/>
                                  <a:pt x="224" y="150"/>
                                  <a:pt x="224" y="150"/>
                                </a:cubicBezTo>
                                <a:lnTo>
                                  <a:pt x="219" y="166"/>
                                </a:lnTo>
                                <a:close/>
                                <a:moveTo>
                                  <a:pt x="446" y="407"/>
                                </a:moveTo>
                                <a:cubicBezTo>
                                  <a:pt x="426" y="407"/>
                                  <a:pt x="415" y="415"/>
                                  <a:pt x="405" y="420"/>
                                </a:cubicBezTo>
                                <a:cubicBezTo>
                                  <a:pt x="397" y="425"/>
                                  <a:pt x="390" y="430"/>
                                  <a:pt x="374" y="430"/>
                                </a:cubicBezTo>
                                <a:cubicBezTo>
                                  <a:pt x="359" y="430"/>
                                  <a:pt x="352" y="425"/>
                                  <a:pt x="343" y="420"/>
                                </a:cubicBezTo>
                                <a:cubicBezTo>
                                  <a:pt x="334" y="415"/>
                                  <a:pt x="323" y="409"/>
                                  <a:pt x="302" y="409"/>
                                </a:cubicBezTo>
                                <a:cubicBezTo>
                                  <a:pt x="282" y="409"/>
                                  <a:pt x="271" y="415"/>
                                  <a:pt x="262" y="420"/>
                                </a:cubicBezTo>
                                <a:cubicBezTo>
                                  <a:pt x="253" y="425"/>
                                  <a:pt x="246" y="430"/>
                                  <a:pt x="230" y="430"/>
                                </a:cubicBezTo>
                                <a:cubicBezTo>
                                  <a:pt x="215" y="430"/>
                                  <a:pt x="208" y="425"/>
                                  <a:pt x="199" y="420"/>
                                </a:cubicBezTo>
                                <a:cubicBezTo>
                                  <a:pt x="190" y="415"/>
                                  <a:pt x="179" y="407"/>
                                  <a:pt x="158" y="407"/>
                                </a:cubicBezTo>
                                <a:cubicBezTo>
                                  <a:pt x="145" y="407"/>
                                  <a:pt x="129" y="411"/>
                                  <a:pt x="129" y="411"/>
                                </a:cubicBezTo>
                                <a:cubicBezTo>
                                  <a:pt x="141" y="431"/>
                                  <a:pt x="141" y="431"/>
                                  <a:pt x="141" y="431"/>
                                </a:cubicBezTo>
                                <a:cubicBezTo>
                                  <a:pt x="141" y="431"/>
                                  <a:pt x="150" y="429"/>
                                  <a:pt x="158" y="429"/>
                                </a:cubicBezTo>
                                <a:cubicBezTo>
                                  <a:pt x="174" y="429"/>
                                  <a:pt x="182" y="434"/>
                                  <a:pt x="190" y="438"/>
                                </a:cubicBezTo>
                                <a:cubicBezTo>
                                  <a:pt x="200" y="444"/>
                                  <a:pt x="208" y="451"/>
                                  <a:pt x="229" y="451"/>
                                </a:cubicBezTo>
                                <a:cubicBezTo>
                                  <a:pt x="249" y="451"/>
                                  <a:pt x="260" y="444"/>
                                  <a:pt x="270" y="439"/>
                                </a:cubicBezTo>
                                <a:cubicBezTo>
                                  <a:pt x="278" y="434"/>
                                  <a:pt x="287" y="430"/>
                                  <a:pt x="302" y="430"/>
                                </a:cubicBezTo>
                                <a:cubicBezTo>
                                  <a:pt x="318" y="430"/>
                                  <a:pt x="326" y="434"/>
                                  <a:pt x="335" y="439"/>
                                </a:cubicBezTo>
                                <a:cubicBezTo>
                                  <a:pt x="344" y="444"/>
                                  <a:pt x="355" y="451"/>
                                  <a:pt x="376" y="451"/>
                                </a:cubicBezTo>
                                <a:cubicBezTo>
                                  <a:pt x="397" y="451"/>
                                  <a:pt x="405" y="444"/>
                                  <a:pt x="414" y="438"/>
                                </a:cubicBezTo>
                                <a:cubicBezTo>
                                  <a:pt x="423" y="434"/>
                                  <a:pt x="431" y="429"/>
                                  <a:pt x="446" y="429"/>
                                </a:cubicBezTo>
                                <a:cubicBezTo>
                                  <a:pt x="455" y="429"/>
                                  <a:pt x="464" y="431"/>
                                  <a:pt x="464" y="431"/>
                                </a:cubicBezTo>
                                <a:cubicBezTo>
                                  <a:pt x="475" y="411"/>
                                  <a:pt x="475" y="411"/>
                                  <a:pt x="475" y="411"/>
                                </a:cubicBezTo>
                                <a:cubicBezTo>
                                  <a:pt x="475" y="411"/>
                                  <a:pt x="460" y="407"/>
                                  <a:pt x="446" y="407"/>
                                </a:cubicBezTo>
                                <a:close/>
                                <a:moveTo>
                                  <a:pt x="405" y="465"/>
                                </a:moveTo>
                                <a:cubicBezTo>
                                  <a:pt x="397" y="469"/>
                                  <a:pt x="388" y="472"/>
                                  <a:pt x="373" y="472"/>
                                </a:cubicBezTo>
                                <a:cubicBezTo>
                                  <a:pt x="358" y="472"/>
                                  <a:pt x="350" y="469"/>
                                  <a:pt x="342" y="464"/>
                                </a:cubicBezTo>
                                <a:cubicBezTo>
                                  <a:pt x="333" y="459"/>
                                  <a:pt x="322" y="453"/>
                                  <a:pt x="302" y="452"/>
                                </a:cubicBezTo>
                                <a:cubicBezTo>
                                  <a:pt x="283" y="453"/>
                                  <a:pt x="272" y="459"/>
                                  <a:pt x="263" y="464"/>
                                </a:cubicBezTo>
                                <a:cubicBezTo>
                                  <a:pt x="255" y="469"/>
                                  <a:pt x="246" y="472"/>
                                  <a:pt x="231" y="472"/>
                                </a:cubicBezTo>
                                <a:cubicBezTo>
                                  <a:pt x="216" y="472"/>
                                  <a:pt x="208" y="469"/>
                                  <a:pt x="200" y="465"/>
                                </a:cubicBezTo>
                                <a:cubicBezTo>
                                  <a:pt x="190" y="459"/>
                                  <a:pt x="178" y="451"/>
                                  <a:pt x="157" y="453"/>
                                </a:cubicBezTo>
                                <a:cubicBezTo>
                                  <a:pt x="189" y="494"/>
                                  <a:pt x="232" y="493"/>
                                  <a:pt x="232" y="493"/>
                                </a:cubicBezTo>
                                <a:cubicBezTo>
                                  <a:pt x="251" y="493"/>
                                  <a:pt x="262" y="489"/>
                                  <a:pt x="271" y="484"/>
                                </a:cubicBezTo>
                                <a:cubicBezTo>
                                  <a:pt x="279" y="480"/>
                                  <a:pt x="288" y="474"/>
                                  <a:pt x="302" y="474"/>
                                </a:cubicBezTo>
                                <a:cubicBezTo>
                                  <a:pt x="317" y="474"/>
                                  <a:pt x="325" y="480"/>
                                  <a:pt x="334" y="484"/>
                                </a:cubicBezTo>
                                <a:cubicBezTo>
                                  <a:pt x="343" y="489"/>
                                  <a:pt x="354" y="493"/>
                                  <a:pt x="373" y="493"/>
                                </a:cubicBezTo>
                                <a:cubicBezTo>
                                  <a:pt x="373" y="493"/>
                                  <a:pt x="416" y="494"/>
                                  <a:pt x="447" y="453"/>
                                </a:cubicBezTo>
                                <a:cubicBezTo>
                                  <a:pt x="427" y="451"/>
                                  <a:pt x="414" y="459"/>
                                  <a:pt x="405" y="465"/>
                                </a:cubicBezTo>
                                <a:close/>
                                <a:moveTo>
                                  <a:pt x="302" y="497"/>
                                </a:moveTo>
                                <a:cubicBezTo>
                                  <a:pt x="282" y="497"/>
                                  <a:pt x="274" y="512"/>
                                  <a:pt x="248" y="512"/>
                                </a:cubicBezTo>
                                <a:cubicBezTo>
                                  <a:pt x="258" y="515"/>
                                  <a:pt x="280" y="520"/>
                                  <a:pt x="302" y="520"/>
                                </a:cubicBezTo>
                                <a:cubicBezTo>
                                  <a:pt x="325" y="520"/>
                                  <a:pt x="347" y="515"/>
                                  <a:pt x="357" y="512"/>
                                </a:cubicBezTo>
                                <a:cubicBezTo>
                                  <a:pt x="331" y="512"/>
                                  <a:pt x="322" y="497"/>
                                  <a:pt x="302" y="497"/>
                                </a:cubicBezTo>
                                <a:close/>
                                <a:moveTo>
                                  <a:pt x="492" y="595"/>
                                </a:moveTo>
                                <a:cubicBezTo>
                                  <a:pt x="502" y="587"/>
                                  <a:pt x="502" y="587"/>
                                  <a:pt x="502" y="587"/>
                                </a:cubicBezTo>
                                <a:cubicBezTo>
                                  <a:pt x="453" y="555"/>
                                  <a:pt x="453" y="555"/>
                                  <a:pt x="453" y="555"/>
                                </a:cubicBezTo>
                                <a:cubicBezTo>
                                  <a:pt x="441" y="562"/>
                                  <a:pt x="441" y="562"/>
                                  <a:pt x="441" y="562"/>
                                </a:cubicBezTo>
                                <a:cubicBezTo>
                                  <a:pt x="449" y="621"/>
                                  <a:pt x="449" y="621"/>
                                  <a:pt x="449" y="621"/>
                                </a:cubicBezTo>
                                <a:cubicBezTo>
                                  <a:pt x="460" y="614"/>
                                  <a:pt x="460" y="614"/>
                                  <a:pt x="460" y="614"/>
                                </a:cubicBezTo>
                                <a:cubicBezTo>
                                  <a:pt x="459" y="602"/>
                                  <a:pt x="459" y="602"/>
                                  <a:pt x="459" y="602"/>
                                </a:cubicBezTo>
                                <a:cubicBezTo>
                                  <a:pt x="482" y="588"/>
                                  <a:pt x="482" y="588"/>
                                  <a:pt x="482" y="588"/>
                                </a:cubicBezTo>
                                <a:lnTo>
                                  <a:pt x="492" y="595"/>
                                </a:lnTo>
                                <a:close/>
                                <a:moveTo>
                                  <a:pt x="457" y="591"/>
                                </a:moveTo>
                                <a:cubicBezTo>
                                  <a:pt x="454" y="569"/>
                                  <a:pt x="454" y="569"/>
                                  <a:pt x="454" y="569"/>
                                </a:cubicBezTo>
                                <a:cubicBezTo>
                                  <a:pt x="472" y="582"/>
                                  <a:pt x="472" y="582"/>
                                  <a:pt x="472" y="582"/>
                                </a:cubicBezTo>
                                <a:lnTo>
                                  <a:pt x="457" y="591"/>
                                </a:lnTo>
                                <a:close/>
                                <a:moveTo>
                                  <a:pt x="202" y="582"/>
                                </a:moveTo>
                                <a:cubicBezTo>
                                  <a:pt x="241" y="594"/>
                                  <a:pt x="241" y="594"/>
                                  <a:pt x="241" y="594"/>
                                </a:cubicBezTo>
                                <a:cubicBezTo>
                                  <a:pt x="238" y="604"/>
                                  <a:pt x="238" y="604"/>
                                  <a:pt x="238" y="604"/>
                                </a:cubicBezTo>
                                <a:cubicBezTo>
                                  <a:pt x="211" y="596"/>
                                  <a:pt x="211" y="596"/>
                                  <a:pt x="211" y="596"/>
                                </a:cubicBezTo>
                                <a:cubicBezTo>
                                  <a:pt x="208" y="606"/>
                                  <a:pt x="208" y="606"/>
                                  <a:pt x="208" y="606"/>
                                </a:cubicBezTo>
                                <a:cubicBezTo>
                                  <a:pt x="230" y="613"/>
                                  <a:pt x="230" y="613"/>
                                  <a:pt x="230" y="613"/>
                                </a:cubicBezTo>
                                <a:cubicBezTo>
                                  <a:pt x="227" y="623"/>
                                  <a:pt x="227" y="623"/>
                                  <a:pt x="227" y="623"/>
                                </a:cubicBezTo>
                                <a:cubicBezTo>
                                  <a:pt x="205" y="616"/>
                                  <a:pt x="205" y="616"/>
                                  <a:pt x="205" y="616"/>
                                </a:cubicBezTo>
                                <a:cubicBezTo>
                                  <a:pt x="201" y="627"/>
                                  <a:pt x="201" y="627"/>
                                  <a:pt x="201" y="627"/>
                                </a:cubicBezTo>
                                <a:cubicBezTo>
                                  <a:pt x="228" y="635"/>
                                  <a:pt x="228" y="635"/>
                                  <a:pt x="228" y="635"/>
                                </a:cubicBezTo>
                                <a:cubicBezTo>
                                  <a:pt x="225" y="645"/>
                                  <a:pt x="225" y="645"/>
                                  <a:pt x="225" y="645"/>
                                </a:cubicBezTo>
                                <a:cubicBezTo>
                                  <a:pt x="186" y="633"/>
                                  <a:pt x="186" y="633"/>
                                  <a:pt x="186" y="633"/>
                                </a:cubicBezTo>
                                <a:lnTo>
                                  <a:pt x="202" y="582"/>
                                </a:lnTo>
                                <a:close/>
                                <a:moveTo>
                                  <a:pt x="204" y="73"/>
                                </a:moveTo>
                                <a:cubicBezTo>
                                  <a:pt x="167" y="91"/>
                                  <a:pt x="167" y="91"/>
                                  <a:pt x="167" y="91"/>
                                </a:cubicBezTo>
                                <a:cubicBezTo>
                                  <a:pt x="162" y="81"/>
                                  <a:pt x="162" y="81"/>
                                  <a:pt x="162" y="81"/>
                                </a:cubicBezTo>
                                <a:cubicBezTo>
                                  <a:pt x="188" y="69"/>
                                  <a:pt x="188" y="69"/>
                                  <a:pt x="188" y="69"/>
                                </a:cubicBezTo>
                                <a:cubicBezTo>
                                  <a:pt x="183" y="59"/>
                                  <a:pt x="183" y="59"/>
                                  <a:pt x="183" y="59"/>
                                </a:cubicBezTo>
                                <a:cubicBezTo>
                                  <a:pt x="162" y="69"/>
                                  <a:pt x="162" y="69"/>
                                  <a:pt x="162" y="69"/>
                                </a:cubicBezTo>
                                <a:cubicBezTo>
                                  <a:pt x="157" y="60"/>
                                  <a:pt x="157" y="60"/>
                                  <a:pt x="157" y="60"/>
                                </a:cubicBezTo>
                                <a:cubicBezTo>
                                  <a:pt x="179" y="50"/>
                                  <a:pt x="179" y="50"/>
                                  <a:pt x="179" y="50"/>
                                </a:cubicBezTo>
                                <a:cubicBezTo>
                                  <a:pt x="174" y="39"/>
                                  <a:pt x="174" y="39"/>
                                  <a:pt x="174" y="39"/>
                                </a:cubicBezTo>
                                <a:cubicBezTo>
                                  <a:pt x="148" y="51"/>
                                  <a:pt x="148" y="51"/>
                                  <a:pt x="148" y="51"/>
                                </a:cubicBezTo>
                                <a:cubicBezTo>
                                  <a:pt x="144" y="42"/>
                                  <a:pt x="144" y="42"/>
                                  <a:pt x="144" y="42"/>
                                </a:cubicBezTo>
                                <a:cubicBezTo>
                                  <a:pt x="181" y="24"/>
                                  <a:pt x="181" y="24"/>
                                  <a:pt x="181" y="24"/>
                                </a:cubicBezTo>
                                <a:lnTo>
                                  <a:pt x="204" y="73"/>
                                </a:lnTo>
                                <a:close/>
                                <a:moveTo>
                                  <a:pt x="573" y="290"/>
                                </a:moveTo>
                                <a:cubicBezTo>
                                  <a:pt x="570" y="278"/>
                                  <a:pt x="570" y="278"/>
                                  <a:pt x="570" y="278"/>
                                </a:cubicBezTo>
                                <a:cubicBezTo>
                                  <a:pt x="591" y="273"/>
                                  <a:pt x="591" y="273"/>
                                  <a:pt x="591" y="273"/>
                                </a:cubicBezTo>
                                <a:cubicBezTo>
                                  <a:pt x="585" y="267"/>
                                  <a:pt x="575" y="260"/>
                                  <a:pt x="566" y="258"/>
                                </a:cubicBezTo>
                                <a:cubicBezTo>
                                  <a:pt x="563" y="245"/>
                                  <a:pt x="563" y="245"/>
                                  <a:pt x="563" y="245"/>
                                </a:cubicBezTo>
                                <a:cubicBezTo>
                                  <a:pt x="574" y="246"/>
                                  <a:pt x="586" y="254"/>
                                  <a:pt x="593" y="261"/>
                                </a:cubicBezTo>
                                <a:cubicBezTo>
                                  <a:pt x="616" y="231"/>
                                  <a:pt x="616" y="231"/>
                                  <a:pt x="616" y="231"/>
                                </a:cubicBezTo>
                                <a:cubicBezTo>
                                  <a:pt x="619" y="246"/>
                                  <a:pt x="619" y="246"/>
                                  <a:pt x="619" y="246"/>
                                </a:cubicBezTo>
                                <a:cubicBezTo>
                                  <a:pt x="600" y="271"/>
                                  <a:pt x="600" y="271"/>
                                  <a:pt x="600" y="271"/>
                                </a:cubicBezTo>
                                <a:cubicBezTo>
                                  <a:pt x="623" y="266"/>
                                  <a:pt x="623" y="266"/>
                                  <a:pt x="623" y="266"/>
                                </a:cubicBezTo>
                                <a:cubicBezTo>
                                  <a:pt x="626" y="279"/>
                                  <a:pt x="626" y="279"/>
                                  <a:pt x="626" y="279"/>
                                </a:cubicBezTo>
                                <a:lnTo>
                                  <a:pt x="573" y="290"/>
                                </a:lnTo>
                                <a:close/>
                                <a:moveTo>
                                  <a:pt x="610" y="412"/>
                                </a:moveTo>
                                <a:cubicBezTo>
                                  <a:pt x="604" y="402"/>
                                  <a:pt x="604" y="402"/>
                                  <a:pt x="604" y="402"/>
                                </a:cubicBezTo>
                                <a:cubicBezTo>
                                  <a:pt x="609" y="398"/>
                                  <a:pt x="613" y="394"/>
                                  <a:pt x="614" y="388"/>
                                </a:cubicBezTo>
                                <a:cubicBezTo>
                                  <a:pt x="615" y="383"/>
                                  <a:pt x="614" y="379"/>
                                  <a:pt x="610" y="378"/>
                                </a:cubicBezTo>
                                <a:cubicBezTo>
                                  <a:pt x="605" y="378"/>
                                  <a:pt x="602" y="383"/>
                                  <a:pt x="600" y="388"/>
                                </a:cubicBezTo>
                                <a:cubicBezTo>
                                  <a:pt x="597" y="398"/>
                                  <a:pt x="591" y="406"/>
                                  <a:pt x="579" y="404"/>
                                </a:cubicBezTo>
                                <a:cubicBezTo>
                                  <a:pt x="569" y="402"/>
                                  <a:pt x="565" y="393"/>
                                  <a:pt x="567" y="380"/>
                                </a:cubicBezTo>
                                <a:cubicBezTo>
                                  <a:pt x="569" y="372"/>
                                  <a:pt x="572" y="366"/>
                                  <a:pt x="580" y="361"/>
                                </a:cubicBezTo>
                                <a:cubicBezTo>
                                  <a:pt x="585" y="371"/>
                                  <a:pt x="585" y="371"/>
                                  <a:pt x="585" y="371"/>
                                </a:cubicBezTo>
                                <a:cubicBezTo>
                                  <a:pt x="581" y="374"/>
                                  <a:pt x="579" y="378"/>
                                  <a:pt x="578" y="383"/>
                                </a:cubicBezTo>
                                <a:cubicBezTo>
                                  <a:pt x="577" y="388"/>
                                  <a:pt x="578" y="391"/>
                                  <a:pt x="581" y="392"/>
                                </a:cubicBezTo>
                                <a:cubicBezTo>
                                  <a:pt x="585" y="392"/>
                                  <a:pt x="588" y="388"/>
                                  <a:pt x="590" y="383"/>
                                </a:cubicBezTo>
                                <a:cubicBezTo>
                                  <a:pt x="594" y="372"/>
                                  <a:pt x="599" y="364"/>
                                  <a:pt x="611" y="366"/>
                                </a:cubicBezTo>
                                <a:cubicBezTo>
                                  <a:pt x="623" y="368"/>
                                  <a:pt x="627" y="379"/>
                                  <a:pt x="625" y="391"/>
                                </a:cubicBezTo>
                                <a:cubicBezTo>
                                  <a:pt x="623" y="401"/>
                                  <a:pt x="618" y="408"/>
                                  <a:pt x="610" y="412"/>
                                </a:cubicBezTo>
                                <a:close/>
                                <a:moveTo>
                                  <a:pt x="139" y="547"/>
                                </a:moveTo>
                                <a:cubicBezTo>
                                  <a:pt x="156" y="559"/>
                                  <a:pt x="156" y="559"/>
                                  <a:pt x="156" y="559"/>
                                </a:cubicBezTo>
                                <a:cubicBezTo>
                                  <a:pt x="169" y="567"/>
                                  <a:pt x="171" y="575"/>
                                  <a:pt x="166" y="582"/>
                                </a:cubicBezTo>
                                <a:cubicBezTo>
                                  <a:pt x="163" y="586"/>
                                  <a:pt x="159" y="588"/>
                                  <a:pt x="153" y="587"/>
                                </a:cubicBezTo>
                                <a:cubicBezTo>
                                  <a:pt x="158" y="593"/>
                                  <a:pt x="159" y="599"/>
                                  <a:pt x="155" y="604"/>
                                </a:cubicBezTo>
                                <a:cubicBezTo>
                                  <a:pt x="150" y="611"/>
                                  <a:pt x="142" y="614"/>
                                  <a:pt x="129" y="605"/>
                                </a:cubicBezTo>
                                <a:cubicBezTo>
                                  <a:pt x="108" y="591"/>
                                  <a:pt x="108" y="591"/>
                                  <a:pt x="108" y="591"/>
                                </a:cubicBezTo>
                                <a:lnTo>
                                  <a:pt x="139" y="547"/>
                                </a:lnTo>
                                <a:close/>
                                <a:moveTo>
                                  <a:pt x="134" y="597"/>
                                </a:moveTo>
                                <a:cubicBezTo>
                                  <a:pt x="139" y="600"/>
                                  <a:pt x="142" y="600"/>
                                  <a:pt x="145" y="596"/>
                                </a:cubicBezTo>
                                <a:cubicBezTo>
                                  <a:pt x="147" y="593"/>
                                  <a:pt x="146" y="590"/>
                                  <a:pt x="141" y="586"/>
                                </a:cubicBezTo>
                                <a:cubicBezTo>
                                  <a:pt x="132" y="580"/>
                                  <a:pt x="132" y="580"/>
                                  <a:pt x="132" y="580"/>
                                </a:cubicBezTo>
                                <a:cubicBezTo>
                                  <a:pt x="124" y="590"/>
                                  <a:pt x="124" y="590"/>
                                  <a:pt x="124" y="590"/>
                                </a:cubicBezTo>
                                <a:lnTo>
                                  <a:pt x="134" y="597"/>
                                </a:lnTo>
                                <a:close/>
                                <a:moveTo>
                                  <a:pt x="144" y="577"/>
                                </a:moveTo>
                                <a:cubicBezTo>
                                  <a:pt x="148" y="579"/>
                                  <a:pt x="152" y="579"/>
                                  <a:pt x="154" y="576"/>
                                </a:cubicBezTo>
                                <a:cubicBezTo>
                                  <a:pt x="156" y="573"/>
                                  <a:pt x="156" y="570"/>
                                  <a:pt x="151" y="567"/>
                                </a:cubicBezTo>
                                <a:cubicBezTo>
                                  <a:pt x="144" y="562"/>
                                  <a:pt x="144" y="562"/>
                                  <a:pt x="144" y="562"/>
                                </a:cubicBezTo>
                                <a:cubicBezTo>
                                  <a:pt x="137" y="572"/>
                                  <a:pt x="137" y="572"/>
                                  <a:pt x="137" y="572"/>
                                </a:cubicBezTo>
                                <a:lnTo>
                                  <a:pt x="144" y="577"/>
                                </a:lnTo>
                                <a:close/>
                                <a:moveTo>
                                  <a:pt x="49" y="427"/>
                                </a:moveTo>
                                <a:cubicBezTo>
                                  <a:pt x="54" y="439"/>
                                  <a:pt x="54" y="439"/>
                                  <a:pt x="54" y="439"/>
                                </a:cubicBezTo>
                                <a:cubicBezTo>
                                  <a:pt x="35" y="448"/>
                                  <a:pt x="35" y="448"/>
                                  <a:pt x="35" y="448"/>
                                </a:cubicBezTo>
                                <a:cubicBezTo>
                                  <a:pt x="43" y="453"/>
                                  <a:pt x="54" y="457"/>
                                  <a:pt x="63" y="457"/>
                                </a:cubicBezTo>
                                <a:cubicBezTo>
                                  <a:pt x="69" y="469"/>
                                  <a:pt x="69" y="469"/>
                                  <a:pt x="69" y="469"/>
                                </a:cubicBezTo>
                                <a:cubicBezTo>
                                  <a:pt x="58" y="470"/>
                                  <a:pt x="45" y="465"/>
                                  <a:pt x="36" y="460"/>
                                </a:cubicBezTo>
                                <a:cubicBezTo>
                                  <a:pt x="21" y="495"/>
                                  <a:pt x="21" y="495"/>
                                  <a:pt x="21" y="495"/>
                                </a:cubicBezTo>
                                <a:cubicBezTo>
                                  <a:pt x="14" y="481"/>
                                  <a:pt x="14" y="481"/>
                                  <a:pt x="14" y="481"/>
                                </a:cubicBezTo>
                                <a:cubicBezTo>
                                  <a:pt x="27" y="452"/>
                                  <a:pt x="27" y="452"/>
                                  <a:pt x="27" y="452"/>
                                </a:cubicBezTo>
                                <a:cubicBezTo>
                                  <a:pt x="5" y="462"/>
                                  <a:pt x="5" y="462"/>
                                  <a:pt x="5" y="462"/>
                                </a:cubicBezTo>
                                <a:cubicBezTo>
                                  <a:pt x="0" y="451"/>
                                  <a:pt x="0" y="451"/>
                                  <a:pt x="0" y="451"/>
                                </a:cubicBezTo>
                                <a:lnTo>
                                  <a:pt x="49" y="427"/>
                                </a:lnTo>
                                <a:close/>
                                <a:moveTo>
                                  <a:pt x="533" y="473"/>
                                </a:moveTo>
                                <a:cubicBezTo>
                                  <a:pt x="538" y="463"/>
                                  <a:pt x="538" y="463"/>
                                  <a:pt x="538" y="463"/>
                                </a:cubicBezTo>
                                <a:cubicBezTo>
                                  <a:pt x="580" y="453"/>
                                  <a:pt x="580" y="453"/>
                                  <a:pt x="580" y="453"/>
                                </a:cubicBezTo>
                                <a:cubicBezTo>
                                  <a:pt x="550" y="439"/>
                                  <a:pt x="550" y="439"/>
                                  <a:pt x="550" y="439"/>
                                </a:cubicBezTo>
                                <a:cubicBezTo>
                                  <a:pt x="556" y="427"/>
                                  <a:pt x="556" y="427"/>
                                  <a:pt x="556" y="427"/>
                                </a:cubicBezTo>
                                <a:cubicBezTo>
                                  <a:pt x="605" y="451"/>
                                  <a:pt x="605" y="451"/>
                                  <a:pt x="605" y="451"/>
                                </a:cubicBezTo>
                                <a:cubicBezTo>
                                  <a:pt x="599" y="462"/>
                                  <a:pt x="599" y="462"/>
                                  <a:pt x="599" y="462"/>
                                </a:cubicBezTo>
                                <a:cubicBezTo>
                                  <a:pt x="598" y="462"/>
                                  <a:pt x="598" y="462"/>
                                  <a:pt x="598" y="462"/>
                                </a:cubicBezTo>
                                <a:cubicBezTo>
                                  <a:pt x="596" y="461"/>
                                  <a:pt x="594" y="461"/>
                                  <a:pt x="591" y="461"/>
                                </a:cubicBezTo>
                                <a:cubicBezTo>
                                  <a:pt x="554" y="470"/>
                                  <a:pt x="554" y="470"/>
                                  <a:pt x="554" y="470"/>
                                </a:cubicBezTo>
                                <a:cubicBezTo>
                                  <a:pt x="587" y="487"/>
                                  <a:pt x="587" y="487"/>
                                  <a:pt x="587" y="487"/>
                                </a:cubicBezTo>
                                <a:cubicBezTo>
                                  <a:pt x="581" y="498"/>
                                  <a:pt x="581" y="498"/>
                                  <a:pt x="581" y="498"/>
                                </a:cubicBezTo>
                                <a:lnTo>
                                  <a:pt x="533" y="473"/>
                                </a:lnTo>
                                <a:close/>
                                <a:moveTo>
                                  <a:pt x="282" y="55"/>
                                </a:moveTo>
                                <a:cubicBezTo>
                                  <a:pt x="271" y="57"/>
                                  <a:pt x="271" y="57"/>
                                  <a:pt x="271" y="57"/>
                                </a:cubicBezTo>
                                <a:cubicBezTo>
                                  <a:pt x="238" y="29"/>
                                  <a:pt x="238" y="29"/>
                                  <a:pt x="238" y="29"/>
                                </a:cubicBezTo>
                                <a:cubicBezTo>
                                  <a:pt x="244" y="62"/>
                                  <a:pt x="244" y="62"/>
                                  <a:pt x="244" y="62"/>
                                </a:cubicBezTo>
                                <a:cubicBezTo>
                                  <a:pt x="231" y="64"/>
                                  <a:pt x="231" y="64"/>
                                  <a:pt x="231" y="64"/>
                                </a:cubicBezTo>
                                <a:cubicBezTo>
                                  <a:pt x="222" y="10"/>
                                  <a:pt x="222" y="10"/>
                                  <a:pt x="222" y="10"/>
                                </a:cubicBezTo>
                                <a:cubicBezTo>
                                  <a:pt x="234" y="8"/>
                                  <a:pt x="234" y="8"/>
                                  <a:pt x="234" y="8"/>
                                </a:cubicBezTo>
                                <a:cubicBezTo>
                                  <a:pt x="234" y="10"/>
                                  <a:pt x="234" y="10"/>
                                  <a:pt x="234" y="10"/>
                                </a:cubicBezTo>
                                <a:cubicBezTo>
                                  <a:pt x="235" y="11"/>
                                  <a:pt x="236" y="14"/>
                                  <a:pt x="238" y="16"/>
                                </a:cubicBezTo>
                                <a:cubicBezTo>
                                  <a:pt x="267" y="40"/>
                                  <a:pt x="267" y="40"/>
                                  <a:pt x="267" y="40"/>
                                </a:cubicBezTo>
                                <a:cubicBezTo>
                                  <a:pt x="261" y="4"/>
                                  <a:pt x="261" y="4"/>
                                  <a:pt x="261" y="4"/>
                                </a:cubicBezTo>
                                <a:cubicBezTo>
                                  <a:pt x="274" y="2"/>
                                  <a:pt x="274" y="2"/>
                                  <a:pt x="274" y="2"/>
                                </a:cubicBezTo>
                                <a:lnTo>
                                  <a:pt x="282" y="55"/>
                                </a:lnTo>
                                <a:close/>
                                <a:moveTo>
                                  <a:pt x="479" y="535"/>
                                </a:moveTo>
                                <a:cubicBezTo>
                                  <a:pt x="489" y="526"/>
                                  <a:pt x="489" y="526"/>
                                  <a:pt x="489" y="526"/>
                                </a:cubicBezTo>
                                <a:cubicBezTo>
                                  <a:pt x="529" y="542"/>
                                  <a:pt x="529" y="542"/>
                                  <a:pt x="529" y="542"/>
                                </a:cubicBezTo>
                                <a:cubicBezTo>
                                  <a:pt x="512" y="502"/>
                                  <a:pt x="512" y="502"/>
                                  <a:pt x="512" y="502"/>
                                </a:cubicBezTo>
                                <a:cubicBezTo>
                                  <a:pt x="520" y="492"/>
                                  <a:pt x="520" y="492"/>
                                  <a:pt x="520" y="492"/>
                                </a:cubicBezTo>
                                <a:cubicBezTo>
                                  <a:pt x="545" y="547"/>
                                  <a:pt x="545" y="547"/>
                                  <a:pt x="545" y="547"/>
                                </a:cubicBezTo>
                                <a:cubicBezTo>
                                  <a:pt x="536" y="557"/>
                                  <a:pt x="536" y="557"/>
                                  <a:pt x="536" y="557"/>
                                </a:cubicBezTo>
                                <a:lnTo>
                                  <a:pt x="479" y="535"/>
                                </a:lnTo>
                                <a:close/>
                                <a:moveTo>
                                  <a:pt x="114" y="524"/>
                                </a:moveTo>
                                <a:cubicBezTo>
                                  <a:pt x="113" y="517"/>
                                  <a:pt x="113" y="517"/>
                                  <a:pt x="113" y="517"/>
                                </a:cubicBezTo>
                                <a:cubicBezTo>
                                  <a:pt x="106" y="518"/>
                                  <a:pt x="106" y="518"/>
                                  <a:pt x="106" y="518"/>
                                </a:cubicBezTo>
                                <a:cubicBezTo>
                                  <a:pt x="105" y="515"/>
                                  <a:pt x="104" y="513"/>
                                  <a:pt x="103" y="511"/>
                                </a:cubicBezTo>
                                <a:cubicBezTo>
                                  <a:pt x="95" y="496"/>
                                  <a:pt x="78" y="490"/>
                                  <a:pt x="63" y="498"/>
                                </a:cubicBezTo>
                                <a:cubicBezTo>
                                  <a:pt x="53" y="504"/>
                                  <a:pt x="47" y="514"/>
                                  <a:pt x="47" y="524"/>
                                </a:cubicBezTo>
                                <a:cubicBezTo>
                                  <a:pt x="40" y="525"/>
                                  <a:pt x="40" y="525"/>
                                  <a:pt x="40" y="525"/>
                                </a:cubicBezTo>
                                <a:cubicBezTo>
                                  <a:pt x="41" y="532"/>
                                  <a:pt x="41" y="532"/>
                                  <a:pt x="41" y="532"/>
                                </a:cubicBezTo>
                                <a:cubicBezTo>
                                  <a:pt x="48" y="531"/>
                                  <a:pt x="48" y="531"/>
                                  <a:pt x="48" y="531"/>
                                </a:cubicBezTo>
                                <a:cubicBezTo>
                                  <a:pt x="49" y="534"/>
                                  <a:pt x="50" y="536"/>
                                  <a:pt x="51" y="539"/>
                                </a:cubicBezTo>
                                <a:cubicBezTo>
                                  <a:pt x="59" y="553"/>
                                  <a:pt x="76" y="559"/>
                                  <a:pt x="91" y="551"/>
                                </a:cubicBezTo>
                                <a:cubicBezTo>
                                  <a:pt x="102" y="546"/>
                                  <a:pt x="107" y="535"/>
                                  <a:pt x="107" y="525"/>
                                </a:cubicBezTo>
                                <a:lnTo>
                                  <a:pt x="114" y="524"/>
                                </a:lnTo>
                                <a:close/>
                                <a:moveTo>
                                  <a:pt x="69" y="509"/>
                                </a:moveTo>
                                <a:cubicBezTo>
                                  <a:pt x="77" y="505"/>
                                  <a:pt x="88" y="508"/>
                                  <a:pt x="92" y="516"/>
                                </a:cubicBezTo>
                                <a:cubicBezTo>
                                  <a:pt x="93" y="517"/>
                                  <a:pt x="93" y="518"/>
                                  <a:pt x="94" y="519"/>
                                </a:cubicBezTo>
                                <a:cubicBezTo>
                                  <a:pt x="60" y="523"/>
                                  <a:pt x="60" y="523"/>
                                  <a:pt x="60" y="523"/>
                                </a:cubicBezTo>
                                <a:cubicBezTo>
                                  <a:pt x="60" y="517"/>
                                  <a:pt x="63" y="512"/>
                                  <a:pt x="69" y="509"/>
                                </a:cubicBezTo>
                                <a:close/>
                                <a:moveTo>
                                  <a:pt x="85" y="540"/>
                                </a:moveTo>
                                <a:cubicBezTo>
                                  <a:pt x="77" y="545"/>
                                  <a:pt x="66" y="541"/>
                                  <a:pt x="62" y="533"/>
                                </a:cubicBezTo>
                                <a:cubicBezTo>
                                  <a:pt x="61" y="532"/>
                                  <a:pt x="61" y="531"/>
                                  <a:pt x="60" y="530"/>
                                </a:cubicBezTo>
                                <a:cubicBezTo>
                                  <a:pt x="94" y="526"/>
                                  <a:pt x="94" y="526"/>
                                  <a:pt x="94" y="526"/>
                                </a:cubicBezTo>
                                <a:cubicBezTo>
                                  <a:pt x="94" y="532"/>
                                  <a:pt x="91" y="537"/>
                                  <a:pt x="85" y="540"/>
                                </a:cubicBezTo>
                                <a:close/>
                                <a:moveTo>
                                  <a:pt x="504" y="70"/>
                                </a:moveTo>
                                <a:cubicBezTo>
                                  <a:pt x="514" y="78"/>
                                  <a:pt x="514" y="78"/>
                                  <a:pt x="514" y="78"/>
                                </a:cubicBezTo>
                                <a:cubicBezTo>
                                  <a:pt x="493" y="107"/>
                                  <a:pt x="493" y="107"/>
                                  <a:pt x="493" y="107"/>
                                </a:cubicBezTo>
                                <a:cubicBezTo>
                                  <a:pt x="528" y="92"/>
                                  <a:pt x="528" y="92"/>
                                  <a:pt x="528" y="92"/>
                                </a:cubicBezTo>
                                <a:cubicBezTo>
                                  <a:pt x="533" y="98"/>
                                  <a:pt x="533" y="98"/>
                                  <a:pt x="533" y="98"/>
                                </a:cubicBezTo>
                                <a:cubicBezTo>
                                  <a:pt x="519" y="132"/>
                                  <a:pt x="519" y="132"/>
                                  <a:pt x="519" y="132"/>
                                </a:cubicBezTo>
                                <a:cubicBezTo>
                                  <a:pt x="548" y="111"/>
                                  <a:pt x="548" y="111"/>
                                  <a:pt x="548" y="111"/>
                                </a:cubicBezTo>
                                <a:cubicBezTo>
                                  <a:pt x="556" y="121"/>
                                  <a:pt x="556" y="121"/>
                                  <a:pt x="556" y="121"/>
                                </a:cubicBezTo>
                                <a:cubicBezTo>
                                  <a:pt x="512" y="152"/>
                                  <a:pt x="512" y="152"/>
                                  <a:pt x="512" y="152"/>
                                </a:cubicBezTo>
                                <a:cubicBezTo>
                                  <a:pt x="503" y="143"/>
                                  <a:pt x="503" y="143"/>
                                  <a:pt x="503" y="143"/>
                                </a:cubicBezTo>
                                <a:cubicBezTo>
                                  <a:pt x="516" y="109"/>
                                  <a:pt x="516" y="109"/>
                                  <a:pt x="516" y="109"/>
                                </a:cubicBezTo>
                                <a:cubicBezTo>
                                  <a:pt x="483" y="123"/>
                                  <a:pt x="483" y="123"/>
                                  <a:pt x="483" y="123"/>
                                </a:cubicBezTo>
                                <a:cubicBezTo>
                                  <a:pt x="474" y="114"/>
                                  <a:pt x="474" y="114"/>
                                  <a:pt x="474" y="114"/>
                                </a:cubicBezTo>
                                <a:lnTo>
                                  <a:pt x="504" y="70"/>
                                </a:lnTo>
                                <a:close/>
                                <a:moveTo>
                                  <a:pt x="407" y="17"/>
                                </a:moveTo>
                                <a:cubicBezTo>
                                  <a:pt x="419" y="22"/>
                                  <a:pt x="419" y="22"/>
                                  <a:pt x="419" y="22"/>
                                </a:cubicBezTo>
                                <a:cubicBezTo>
                                  <a:pt x="409" y="56"/>
                                  <a:pt x="409" y="56"/>
                                  <a:pt x="409" y="56"/>
                                </a:cubicBezTo>
                                <a:cubicBezTo>
                                  <a:pt x="436" y="31"/>
                                  <a:pt x="436" y="31"/>
                                  <a:pt x="436" y="31"/>
                                </a:cubicBezTo>
                                <a:cubicBezTo>
                                  <a:pt x="443" y="34"/>
                                  <a:pt x="443" y="34"/>
                                  <a:pt x="443" y="34"/>
                                </a:cubicBezTo>
                                <a:cubicBezTo>
                                  <a:pt x="442" y="71"/>
                                  <a:pt x="442" y="71"/>
                                  <a:pt x="442" y="71"/>
                                </a:cubicBezTo>
                                <a:cubicBezTo>
                                  <a:pt x="461" y="42"/>
                                  <a:pt x="461" y="42"/>
                                  <a:pt x="461" y="42"/>
                                </a:cubicBezTo>
                                <a:cubicBezTo>
                                  <a:pt x="472" y="48"/>
                                  <a:pt x="472" y="48"/>
                                  <a:pt x="472" y="48"/>
                                </a:cubicBezTo>
                                <a:cubicBezTo>
                                  <a:pt x="441" y="92"/>
                                  <a:pt x="441" y="92"/>
                                  <a:pt x="441" y="92"/>
                                </a:cubicBezTo>
                                <a:cubicBezTo>
                                  <a:pt x="430" y="87"/>
                                  <a:pt x="430" y="87"/>
                                  <a:pt x="430" y="87"/>
                                </a:cubicBezTo>
                                <a:cubicBezTo>
                                  <a:pt x="431" y="51"/>
                                  <a:pt x="431" y="51"/>
                                  <a:pt x="431" y="51"/>
                                </a:cubicBezTo>
                                <a:cubicBezTo>
                                  <a:pt x="404" y="75"/>
                                  <a:pt x="404" y="75"/>
                                  <a:pt x="404" y="75"/>
                                </a:cubicBezTo>
                                <a:cubicBezTo>
                                  <a:pt x="393" y="70"/>
                                  <a:pt x="393" y="70"/>
                                  <a:pt x="393" y="70"/>
                                </a:cubicBezTo>
                                <a:lnTo>
                                  <a:pt x="407" y="17"/>
                                </a:lnTo>
                                <a:close/>
                                <a:moveTo>
                                  <a:pt x="272" y="599"/>
                                </a:moveTo>
                                <a:cubicBezTo>
                                  <a:pt x="284" y="600"/>
                                  <a:pt x="284" y="600"/>
                                  <a:pt x="284" y="600"/>
                                </a:cubicBezTo>
                                <a:cubicBezTo>
                                  <a:pt x="311" y="633"/>
                                  <a:pt x="311" y="633"/>
                                  <a:pt x="311" y="633"/>
                                </a:cubicBezTo>
                                <a:cubicBezTo>
                                  <a:pt x="311" y="600"/>
                                  <a:pt x="311" y="600"/>
                                  <a:pt x="311" y="600"/>
                                </a:cubicBezTo>
                                <a:cubicBezTo>
                                  <a:pt x="324" y="600"/>
                                  <a:pt x="324" y="600"/>
                                  <a:pt x="324" y="600"/>
                                </a:cubicBezTo>
                                <a:cubicBezTo>
                                  <a:pt x="324" y="654"/>
                                  <a:pt x="324" y="654"/>
                                  <a:pt x="324" y="654"/>
                                </a:cubicBezTo>
                                <a:cubicBezTo>
                                  <a:pt x="311" y="654"/>
                                  <a:pt x="311" y="654"/>
                                  <a:pt x="311" y="654"/>
                                </a:cubicBezTo>
                                <a:cubicBezTo>
                                  <a:pt x="311" y="653"/>
                                  <a:pt x="311" y="653"/>
                                  <a:pt x="311" y="653"/>
                                </a:cubicBezTo>
                                <a:cubicBezTo>
                                  <a:pt x="311" y="651"/>
                                  <a:pt x="310" y="648"/>
                                  <a:pt x="308" y="646"/>
                                </a:cubicBezTo>
                                <a:cubicBezTo>
                                  <a:pt x="284" y="617"/>
                                  <a:pt x="284" y="617"/>
                                  <a:pt x="284" y="617"/>
                                </a:cubicBezTo>
                                <a:cubicBezTo>
                                  <a:pt x="283" y="654"/>
                                  <a:pt x="283" y="654"/>
                                  <a:pt x="283" y="654"/>
                                </a:cubicBezTo>
                                <a:cubicBezTo>
                                  <a:pt x="270" y="654"/>
                                  <a:pt x="270" y="654"/>
                                  <a:pt x="270" y="654"/>
                                </a:cubicBezTo>
                                <a:lnTo>
                                  <a:pt x="272" y="599"/>
                                </a:lnTo>
                                <a:close/>
                                <a:moveTo>
                                  <a:pt x="365" y="30"/>
                                </a:moveTo>
                                <a:cubicBezTo>
                                  <a:pt x="360" y="61"/>
                                  <a:pt x="360" y="61"/>
                                  <a:pt x="360" y="61"/>
                                </a:cubicBezTo>
                                <a:cubicBezTo>
                                  <a:pt x="348" y="59"/>
                                  <a:pt x="348" y="59"/>
                                  <a:pt x="348" y="59"/>
                                </a:cubicBezTo>
                                <a:cubicBezTo>
                                  <a:pt x="351" y="31"/>
                                  <a:pt x="351" y="31"/>
                                  <a:pt x="351" y="31"/>
                                </a:cubicBezTo>
                                <a:cubicBezTo>
                                  <a:pt x="352" y="21"/>
                                  <a:pt x="350" y="15"/>
                                  <a:pt x="341" y="14"/>
                                </a:cubicBezTo>
                                <a:cubicBezTo>
                                  <a:pt x="332" y="13"/>
                                  <a:pt x="329" y="19"/>
                                  <a:pt x="328" y="28"/>
                                </a:cubicBezTo>
                                <a:cubicBezTo>
                                  <a:pt x="324" y="56"/>
                                  <a:pt x="324" y="56"/>
                                  <a:pt x="324" y="56"/>
                                </a:cubicBezTo>
                                <a:cubicBezTo>
                                  <a:pt x="311" y="55"/>
                                  <a:pt x="311" y="55"/>
                                  <a:pt x="311" y="55"/>
                                </a:cubicBezTo>
                                <a:cubicBezTo>
                                  <a:pt x="315" y="24"/>
                                  <a:pt x="315" y="24"/>
                                  <a:pt x="315" y="24"/>
                                </a:cubicBezTo>
                                <a:cubicBezTo>
                                  <a:pt x="317" y="9"/>
                                  <a:pt x="327" y="0"/>
                                  <a:pt x="343" y="2"/>
                                </a:cubicBezTo>
                                <a:cubicBezTo>
                                  <a:pt x="359" y="4"/>
                                  <a:pt x="366" y="15"/>
                                  <a:pt x="365" y="30"/>
                                </a:cubicBezTo>
                                <a:close/>
                                <a:moveTo>
                                  <a:pt x="594" y="175"/>
                                </a:moveTo>
                                <a:cubicBezTo>
                                  <a:pt x="586" y="161"/>
                                  <a:pt x="569" y="155"/>
                                  <a:pt x="554" y="162"/>
                                </a:cubicBezTo>
                                <a:cubicBezTo>
                                  <a:pt x="538" y="170"/>
                                  <a:pt x="534" y="188"/>
                                  <a:pt x="542" y="203"/>
                                </a:cubicBezTo>
                                <a:cubicBezTo>
                                  <a:pt x="549" y="217"/>
                                  <a:pt x="566" y="224"/>
                                  <a:pt x="581" y="216"/>
                                </a:cubicBezTo>
                                <a:cubicBezTo>
                                  <a:pt x="597" y="208"/>
                                  <a:pt x="601" y="190"/>
                                  <a:pt x="594" y="175"/>
                                </a:cubicBezTo>
                                <a:close/>
                                <a:moveTo>
                                  <a:pt x="576" y="204"/>
                                </a:moveTo>
                                <a:cubicBezTo>
                                  <a:pt x="567" y="209"/>
                                  <a:pt x="556" y="206"/>
                                  <a:pt x="552" y="197"/>
                                </a:cubicBezTo>
                                <a:cubicBezTo>
                                  <a:pt x="548" y="189"/>
                                  <a:pt x="551" y="178"/>
                                  <a:pt x="559" y="174"/>
                                </a:cubicBezTo>
                                <a:cubicBezTo>
                                  <a:pt x="568" y="169"/>
                                  <a:pt x="579" y="172"/>
                                  <a:pt x="583" y="181"/>
                                </a:cubicBezTo>
                                <a:cubicBezTo>
                                  <a:pt x="587" y="189"/>
                                  <a:pt x="584" y="200"/>
                                  <a:pt x="576" y="204"/>
                                </a:cubicBezTo>
                                <a:close/>
                                <a:moveTo>
                                  <a:pt x="400" y="616"/>
                                </a:moveTo>
                                <a:cubicBezTo>
                                  <a:pt x="376" y="623"/>
                                  <a:pt x="376" y="623"/>
                                  <a:pt x="376" y="623"/>
                                </a:cubicBezTo>
                                <a:cubicBezTo>
                                  <a:pt x="382" y="644"/>
                                  <a:pt x="382" y="644"/>
                                  <a:pt x="382" y="644"/>
                                </a:cubicBezTo>
                                <a:cubicBezTo>
                                  <a:pt x="370" y="648"/>
                                  <a:pt x="370" y="648"/>
                                  <a:pt x="370" y="648"/>
                                </a:cubicBezTo>
                                <a:cubicBezTo>
                                  <a:pt x="355" y="596"/>
                                  <a:pt x="355" y="596"/>
                                  <a:pt x="355" y="596"/>
                                </a:cubicBezTo>
                                <a:cubicBezTo>
                                  <a:pt x="367" y="592"/>
                                  <a:pt x="367" y="592"/>
                                  <a:pt x="367" y="592"/>
                                </a:cubicBezTo>
                                <a:cubicBezTo>
                                  <a:pt x="373" y="613"/>
                                  <a:pt x="373" y="613"/>
                                  <a:pt x="373" y="613"/>
                                </a:cubicBezTo>
                                <a:cubicBezTo>
                                  <a:pt x="397" y="606"/>
                                  <a:pt x="397" y="606"/>
                                  <a:pt x="397" y="606"/>
                                </a:cubicBezTo>
                                <a:cubicBezTo>
                                  <a:pt x="391" y="586"/>
                                  <a:pt x="391" y="586"/>
                                  <a:pt x="391" y="586"/>
                                </a:cubicBezTo>
                                <a:cubicBezTo>
                                  <a:pt x="403" y="582"/>
                                  <a:pt x="403" y="582"/>
                                  <a:pt x="403" y="582"/>
                                </a:cubicBezTo>
                                <a:cubicBezTo>
                                  <a:pt x="419" y="634"/>
                                  <a:pt x="419" y="634"/>
                                  <a:pt x="419" y="634"/>
                                </a:cubicBezTo>
                                <a:cubicBezTo>
                                  <a:pt x="407" y="637"/>
                                  <a:pt x="407" y="637"/>
                                  <a:pt x="407" y="637"/>
                                </a:cubicBezTo>
                                <a:lnTo>
                                  <a:pt x="400" y="616"/>
                                </a:lnTo>
                                <a:close/>
                              </a:path>
                            </a:pathLst>
                          </a:custGeom>
                          <a:solidFill>
                            <a:srgbClr val="000C2E"/>
                          </a:solidFill>
                          <a:ln>
                            <a:noFill/>
                          </a:ln>
                        </wps:spPr>
                        <wps:bodyPr rot="0" vert="horz" wrap="square" lIns="23244" tIns="11622" rIns="23244" bIns="1162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6929C6" id="Lærred 2" o:spid="_x0000_s1026" editas="canvas" alt="Titel: Københavns Kommune - Beskrivelse: Københavns Kommune" style="position:absolute;margin-left:467.1pt;margin-top:48.9pt;width:85.05pt;height:88.55pt;z-index:-251658240;mso-position-horizontal-relative:page;mso-position-vertical-relative:page" coordsize="10795,1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Københavns Kommune" style="position:absolute;width:10795;height:11245;visibility:visible;mso-wrap-style:square">
                  <v:fill o:detectmouseclick="t"/>
                  <v:path o:connecttype="none"/>
                </v:shape>
                <v:shape id="Freeform 5" o:spid="_x0000_s1028" alt="Københavns Kommune" style="position:absolute;top:-33;width:10817;height:11280;visibility:visible;mso-wrap-style:square;v-text-anchor:top" coordsize="6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" path="m334,206v,3,,3,,3c270,209,270,209,270,209v,-3,,-3,,-3c270,206,270,206,270,206v,-7,32,-56,32,-56c302,150,334,199,334,206xm379,154v-6,-1,-11,1,-15,5c364,159,364,160,364,159v3,,6,,8,c378,161,383,166,384,172v2,9,-6,18,-15,18c367,190,366,190,364,189v,,,1,,1c368,193,373,195,378,195v12,,21,-10,21,-22c398,163,390,154,379,154m335,269v,,-2,-16,-2,-22c333,239,341,236,341,236v1,-17,1,-17,1,-17c327,219,327,219,327,219v-1,11,-1,11,-1,11c313,230,313,230,313,230v-1,-11,-1,-11,-1,-11c293,219,293,219,293,219v-2,11,-2,11,-2,11c279,230,279,230,279,230v-2,-11,-2,-11,-2,-11c263,219,263,219,263,219v1,17,1,17,1,17c264,236,271,239,271,247v,6,-2,22,-2,22l335,269xm218,252v,-5,,-5,,-5c218,234,208,226,197,226v-11,,-21,8,-21,21c176,252,176,252,176,252r42,xm346,279v-87,,-87,,-87,c259,292,259,292,259,292v,,5,3,5,9c264,313,255,360,257,394v30,,30,,30,c289,362,289,362,289,362v1,-8,7,-13,13,-13c309,349,314,354,315,362v3,32,3,32,3,32c348,394,348,394,348,394v1,-34,-8,-81,-8,-93c340,295,346,292,346,292v,-13,,-13,,-13m313,133v,-6,-5,-11,-11,-11c296,122,292,127,292,133v,6,4,11,10,11c308,144,313,139,313,133m218,303v5,,5,,5,c223,295,223,295,223,295v,,-7,-1,-7,-8c216,287,216,287,216,287v,-7,,-7,,-7c222,275,222,275,222,275v1,-14,1,-14,1,-14c214,261,214,261,214,261v-1,10,-1,10,-1,10c204,271,204,271,204,271v-2,-10,-2,-10,-2,-10c197,261,197,261,197,261v-5,,-5,,-5,c191,271,191,271,191,271v-10,,-10,,-10,c180,261,180,261,180,261v-9,,-9,,-9,c172,275,172,275,172,275v6,5,6,5,6,5c178,287,178,287,178,287v,,,,,c178,294,171,295,171,295v,8,,8,,8c177,303,177,303,177,303v-1,26,-14,63,-14,91c197,394,197,394,197,394v34,,34,,34,c231,366,218,329,218,303xm429,252v,-5,,-5,,-5c429,234,419,226,408,226v-12,,-21,8,-21,21c387,252,387,252,387,252r42,xm428,303v5,,5,,5,c433,295,433,295,433,295v,,-6,-1,-6,-8c427,287,427,287,427,287v-1,-7,-1,-7,-1,-7c433,275,433,275,433,275v1,-14,1,-14,1,-14c424,261,424,261,424,261v-1,10,-1,10,-1,10c414,271,414,271,414,271v-1,-10,-1,-10,-1,-10c408,261,408,261,408,261v-6,,-6,,-6,c401,271,401,271,401,271v-9,,-9,,-9,c391,261,391,261,391,261v-10,,-10,,-10,c383,275,383,275,383,275v6,5,6,5,6,5c389,287,389,287,389,287v,,,,,c389,294,382,295,382,295v,8,,8,,8c387,303,387,303,387,303v,26,-13,63,-13,91c408,394,408,394,408,394v33,,33,,33,c441,366,428,329,428,303xm219,166v-16,-4,-16,-4,-16,-4c214,174,214,174,214,174v-11,13,-11,13,-11,13c219,183,219,183,219,183v5,16,5,16,5,16c229,183,229,183,229,183v17,4,17,4,17,4c234,174,234,174,234,174v12,-12,12,-12,12,-12c229,166,229,166,229,166v-5,-16,-5,-16,-5,-16l219,166xm446,407v-20,,-31,8,-41,13c397,425,390,430,374,430v-15,,-22,-5,-31,-10c334,415,323,409,302,409v-20,,-31,6,-40,11c253,425,246,430,230,430v-15,,-22,-5,-31,-10c190,415,179,407,158,407v-13,,-29,4,-29,4c141,431,141,431,141,431v,,9,-2,17,-2c174,429,182,434,190,438v10,6,18,13,39,13c249,451,260,444,270,439v8,-5,17,-9,32,-9c318,430,326,434,335,439v9,5,20,12,41,12c397,451,405,444,414,438v9,-4,17,-9,32,-9c455,429,464,431,464,431v11,-20,11,-20,11,-20c475,411,460,407,446,407xm405,465v-8,4,-17,7,-32,7c358,472,350,469,342,464v-9,-5,-20,-11,-40,-12c283,453,272,459,263,464v-8,5,-17,8,-32,8c216,472,208,469,200,465v-10,-6,-22,-14,-43,-12c189,494,232,493,232,493v19,,30,-4,39,-9c279,480,288,474,302,474v15,,23,6,32,10c343,489,354,493,373,493v,,43,1,74,-40c427,451,414,459,405,465xm302,497v-20,,-28,15,-54,15c258,515,280,520,302,520v23,,45,-5,55,-8c331,512,322,497,302,497xm492,595v10,-8,10,-8,10,-8c453,555,453,555,453,555v-12,7,-12,7,-12,7c449,621,449,621,449,621v11,-7,11,-7,11,-7c459,602,459,602,459,602v23,-14,23,-14,23,-14l492,595xm457,591v-3,-22,-3,-22,-3,-22c472,582,472,582,472,582r-15,9xm202,582v39,12,39,12,39,12c238,604,238,604,238,604v-27,-8,-27,-8,-27,-8c208,606,208,606,208,606v22,7,22,7,22,7c227,623,227,623,227,623v-22,-7,-22,-7,-22,-7c201,627,201,627,201,627v27,8,27,8,27,8c225,645,225,645,225,645,186,633,186,633,186,633r16,-51xm204,73c167,91,167,91,167,91,162,81,162,81,162,81,188,69,188,69,188,69,183,59,183,59,183,59,162,69,162,69,162,69v-5,-9,-5,-9,-5,-9c179,50,179,50,179,50,174,39,174,39,174,39,148,51,148,51,148,51v-4,-9,-4,-9,-4,-9c181,24,181,24,181,24r23,49xm573,290v-3,-12,-3,-12,-3,-12c591,273,591,273,591,273v-6,-6,-16,-13,-25,-15c563,245,563,245,563,245v11,1,23,9,30,16c616,231,616,231,616,231v3,15,3,15,3,15c600,271,600,271,600,271v23,-5,23,-5,23,-5c626,279,626,279,626,279r-53,11xm610,412v-6,-10,-6,-10,-6,-10c609,398,613,394,614,388v1,-5,,-9,-4,-10c605,378,602,383,600,388v-3,10,-9,18,-21,16c569,402,565,393,567,380v2,-8,5,-14,13,-19c585,371,585,371,585,371v-4,3,-6,7,-7,12c577,388,578,391,581,392v4,,7,-4,9,-9c594,372,599,364,611,366v12,2,16,13,14,25c623,401,618,408,610,412xm139,547v17,12,17,12,17,12c169,567,171,575,166,582v-3,4,-7,6,-13,5c158,593,159,599,155,604v-5,7,-13,10,-26,1c108,591,108,591,108,591r31,-44xm134,597v5,3,8,3,11,-1c147,593,146,590,141,586v-9,-6,-9,-6,-9,-6c124,590,124,590,124,590r10,7xm144,577v4,2,8,2,10,-1c156,573,156,570,151,567v-7,-5,-7,-5,-7,-5c137,572,137,572,137,572r7,5xm49,427v5,12,5,12,5,12c35,448,35,448,35,448v8,5,19,9,28,9c69,469,69,469,69,469v-11,1,-24,-4,-33,-9c21,495,21,495,21,495,14,481,14,481,14,481,27,452,27,452,27,452,5,462,5,462,5,462,,451,,451,,451l49,427xm533,473v5,-10,5,-10,5,-10c580,453,580,453,580,453,550,439,550,439,550,439v6,-12,6,-12,6,-12c605,451,605,451,605,451v-6,11,-6,11,-6,11c598,462,598,462,598,462v-2,-1,-4,-1,-7,-1c554,470,554,470,554,470v33,17,33,17,33,17c581,498,581,498,581,498l533,473xm282,55v-11,2,-11,2,-11,2c238,29,238,29,238,29v6,33,6,33,6,33c231,64,231,64,231,64,222,10,222,10,222,10,234,8,234,8,234,8v,2,,2,,2c235,11,236,14,238,16v29,24,29,24,29,24c261,4,261,4,261,4,274,2,274,2,274,2r8,53xm479,535v10,-9,10,-9,10,-9c529,542,529,542,529,542,512,502,512,502,512,502v8,-10,8,-10,8,-10c545,547,545,547,545,547v-9,10,-9,10,-9,10l479,535xm114,524v-1,-7,-1,-7,-1,-7c106,518,106,518,106,518v-1,-3,-2,-5,-3,-7c95,496,78,490,63,498v-10,6,-16,16,-16,26c40,525,40,525,40,525v1,7,1,7,1,7c48,531,48,531,48,531v1,3,2,5,3,8c59,553,76,559,91,551v11,-5,16,-16,16,-26l114,524xm69,509v8,-4,19,-1,23,7c93,517,93,518,94,519v-34,4,-34,4,-34,4c60,517,63,512,69,509xm85,540v-8,5,-19,1,-23,-7c61,532,61,531,60,530v34,-4,34,-4,34,-4c94,532,91,537,85,540xm504,70v10,8,10,8,10,8c493,107,493,107,493,107,528,92,528,92,528,92v5,6,5,6,5,6c519,132,519,132,519,132v29,-21,29,-21,29,-21c556,121,556,121,556,121v-44,31,-44,31,-44,31c503,143,503,143,503,143v13,-34,13,-34,13,-34c483,123,483,123,483,123v-9,-9,-9,-9,-9,-9l504,70xm407,17v12,5,12,5,12,5c409,56,409,56,409,56,436,31,436,31,436,31v7,3,7,3,7,3c442,71,442,71,442,71,461,42,461,42,461,42v11,6,11,6,11,6c441,92,441,92,441,92,430,87,430,87,430,87v1,-36,1,-36,1,-36c404,75,404,75,404,75,393,70,393,70,393,70l407,17xm272,599v12,1,12,1,12,1c311,633,311,633,311,633v,-33,,-33,,-33c324,600,324,600,324,600v,54,,54,,54c311,654,311,654,311,654v,-1,,-1,,-1c311,651,310,648,308,646,284,617,284,617,284,617v-1,37,-1,37,-1,37c270,654,270,654,270,654r2,-55xm365,30v-5,31,-5,31,-5,31c348,59,348,59,348,59v3,-28,3,-28,3,-28c352,21,350,15,341,14v-9,-1,-12,5,-13,14c324,56,324,56,324,56,311,55,311,55,311,55v4,-31,4,-31,4,-31c317,9,327,,343,2v16,2,23,13,22,28xm594,175v-8,-14,-25,-20,-40,-13c538,170,534,188,542,203v7,14,24,21,39,13c597,208,601,190,594,175xm576,204v-9,5,-20,2,-24,-7c548,189,551,178,559,174v9,-5,20,-2,24,7c587,189,584,200,576,204xm400,616v-24,7,-24,7,-24,7c382,644,382,644,382,644v-12,4,-12,4,-12,4c355,596,355,596,355,596v12,-4,12,-4,12,-4c373,613,373,613,373,613v24,-7,24,-7,24,-7c391,586,391,586,391,586v12,-4,12,-4,12,-4c419,634,419,634,419,634v-12,3,-12,3,-12,3l400,616xe" fillcolor="#000c2e" stroked="f">
                  <v:path arrowok="t" o:connecttype="custom" o:connectlocs="576257,355336;628017,326013;588334,407084;502068,396735;577982,464007;596961,481257;521047,602002;540025,229416;384746,508856;367493,467457;310558,450208;295030,522655;740163,426059;747064,508856;729811,467457;674600,450208;659072,522655;350240,279439;403725,300139;645270,741722;222566,708948;577982,757246;698755,802094;270875,781395;698755,802094;866111,1012536;848858,1026336;410626,1041860;393373,1095333;324360,119020;248446,72447;971355,422609;988609,500231;978257,655475;1078325,674449;222566,1043585;213940,1017711;248446,995287;36232,853842;928222,798645;1019664,795195;410626,50023;460661,68997;883364,865917;182884,893516;87991,929740;103519,902141;869562,120745;959278,208717;702205,29324;814351,82797;469287,1033236;536575,1126382;621115,105221;543476,41398;1024840,301863;648721,1074634;674600,1010811" o:connectangles="0,0,0,0,0,0,0,0,0,0,0,0,0,0,0,0,0,0,0,0,0,0,0,0,0,0,0,0,0,0,0,0,0,0,0,0,0,0,0,0,0,0,0,0,0,0,0,0,0,0,0,0,0,0,0,0,0,0"/>
                  <o:lock v:ext="edit" verticies="t"/>
                </v:shape>
                <w10:wrap anchorx="page" anchory="page"/>
              </v:group>
            </w:pict>
          </mc:Fallback>
        </mc:AlternateContent>
      </w:r>
    </w:p>
    <w:tbl>
      <w:tblPr>
        <w:tblStyle w:val="Tabel-Gitter"/>
        <w:tblpPr w:vertAnchor="page" w:horzAnchor="page" w:tblpX="1516" w:tblpY="1066"/>
        <w:tblOverlap w:val="never"/>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Modtageroplysninger"/>
        <w:tblDescription w:val="Modtageroplysninger"/>
      </w:tblPr>
      <w:tblGrid>
        <w:gridCol w:w="5954"/>
      </w:tblGrid>
      <w:tr w:rsidR="00B81BAC" w:rsidRPr="006B6F0A" w14:paraId="48A2ED70" w14:textId="77777777" w:rsidTr="00057EF7">
        <w:trPr>
          <w:trHeight w:val="1706"/>
          <w:tblHeader/>
        </w:trPr>
        <w:tc>
          <w:tcPr>
            <w:tcW w:w="5954" w:type="dxa"/>
          </w:tcPr>
          <w:p w14:paraId="45338443" w14:textId="77777777" w:rsidR="00B81BAC" w:rsidRPr="006B6F0A" w:rsidRDefault="00B81BAC" w:rsidP="00B81BAC">
            <w:pPr>
              <w:tabs>
                <w:tab w:val="left" w:pos="397"/>
              </w:tabs>
              <w:spacing w:line="220" w:lineRule="atLeast"/>
              <w:rPr>
                <w:rFonts w:eastAsia="Calibri" w:cs="Arial"/>
                <w:b/>
                <w:color w:val="000000"/>
                <w:sz w:val="17"/>
                <w:szCs w:val="22"/>
              </w:rPr>
            </w:pPr>
            <w:r w:rsidRPr="006B6F0A">
              <w:rPr>
                <w:rFonts w:eastAsia="Calibri" w:cs="Arial"/>
                <w:b/>
                <w:color w:val="000000"/>
                <w:sz w:val="17"/>
                <w:szCs w:val="22"/>
              </w:rPr>
              <w:t>Klima og Byudvikling</w:t>
            </w:r>
          </w:p>
          <w:p w14:paraId="6465E165" w14:textId="77777777" w:rsidR="00B81BAC" w:rsidRPr="006B6F0A" w:rsidRDefault="00B81BAC" w:rsidP="00B81BAC">
            <w:pPr>
              <w:tabs>
                <w:tab w:val="left" w:pos="397"/>
              </w:tabs>
              <w:spacing w:line="220" w:lineRule="atLeast"/>
              <w:rPr>
                <w:rFonts w:eastAsia="Calibri" w:cs="Arial"/>
                <w:b/>
                <w:color w:val="000000"/>
                <w:sz w:val="17"/>
                <w:szCs w:val="22"/>
              </w:rPr>
            </w:pPr>
            <w:r w:rsidRPr="006B6F0A">
              <w:rPr>
                <w:rFonts w:eastAsia="Calibri" w:cs="Arial"/>
                <w:b/>
                <w:color w:val="000000"/>
                <w:sz w:val="17"/>
                <w:szCs w:val="22"/>
              </w:rPr>
              <w:t>Teknik- og Miljøforvaltningen</w:t>
            </w:r>
          </w:p>
          <w:p w14:paraId="3384BE7A" w14:textId="77777777" w:rsidR="00B81BAC" w:rsidRPr="006B6F0A" w:rsidRDefault="00B81BAC" w:rsidP="00B81BAC">
            <w:pPr>
              <w:tabs>
                <w:tab w:val="left" w:pos="397"/>
              </w:tabs>
              <w:spacing w:line="220" w:lineRule="atLeast"/>
              <w:rPr>
                <w:rFonts w:eastAsia="Calibri" w:cs="Arial"/>
                <w:b/>
                <w:color w:val="000000"/>
                <w:sz w:val="17"/>
                <w:szCs w:val="22"/>
              </w:rPr>
            </w:pPr>
          </w:p>
          <w:p w14:paraId="068C1F8C" w14:textId="77777777" w:rsidR="00B81BAC" w:rsidRPr="006B6F0A" w:rsidRDefault="00B81BAC" w:rsidP="00B81BAC">
            <w:pPr>
              <w:tabs>
                <w:tab w:val="left" w:pos="397"/>
              </w:tabs>
              <w:spacing w:line="24" w:lineRule="auto"/>
              <w:rPr>
                <w:rFonts w:eastAsia="Calibri" w:cs="Arial"/>
                <w:color w:val="000000"/>
                <w:sz w:val="19"/>
                <w:szCs w:val="22"/>
              </w:rPr>
            </w:pPr>
          </w:p>
        </w:tc>
      </w:tr>
      <w:tr w:rsidR="00B81BAC" w:rsidRPr="006B6F0A" w14:paraId="5448D7BC" w14:textId="77777777" w:rsidTr="00057EF7">
        <w:trPr>
          <w:trHeight w:val="1836"/>
        </w:trPr>
        <w:tc>
          <w:tcPr>
            <w:tcW w:w="5954" w:type="dxa"/>
            <w:noWrap/>
          </w:tcPr>
          <w:p w14:paraId="00CD0516" w14:textId="7023382E" w:rsidR="00B81BAC" w:rsidRPr="007E428E" w:rsidRDefault="00B81BAC" w:rsidP="002C313B">
            <w:pPr>
              <w:pStyle w:val="Titel"/>
            </w:pPr>
            <w:r w:rsidRPr="006B6F0A">
              <w:t xml:space="preserve">Biodiversitet, klima og </w:t>
            </w:r>
            <w:proofErr w:type="spellStart"/>
            <w:r w:rsidRPr="006B6F0A">
              <w:t>bykvalitet</w:t>
            </w:r>
            <w:proofErr w:type="spellEnd"/>
          </w:p>
        </w:tc>
      </w:tr>
    </w:tbl>
    <w:p w14:paraId="5226F965" w14:textId="77777777" w:rsidR="007E428E" w:rsidRDefault="007E428E" w:rsidP="005B2054">
      <w:pPr>
        <w:pStyle w:val="A0Brdtekst"/>
      </w:pPr>
    </w:p>
    <w:p w14:paraId="28C64438" w14:textId="77777777" w:rsidR="007E428E" w:rsidRDefault="007E428E" w:rsidP="005B2054">
      <w:pPr>
        <w:pStyle w:val="A0Brdtekst"/>
      </w:pPr>
    </w:p>
    <w:p w14:paraId="3591ACC5" w14:textId="77777777" w:rsidR="007E428E" w:rsidRDefault="007E428E" w:rsidP="005B2054">
      <w:pPr>
        <w:pStyle w:val="A0Brdtekst"/>
      </w:pPr>
    </w:p>
    <w:p w14:paraId="307E92E8" w14:textId="77777777" w:rsidR="007E428E" w:rsidRDefault="007E428E" w:rsidP="005B2054">
      <w:pPr>
        <w:pStyle w:val="A0Brdtekst"/>
      </w:pPr>
    </w:p>
    <w:p w14:paraId="7DCED805" w14:textId="77777777" w:rsidR="007E428E" w:rsidRDefault="007E428E" w:rsidP="005B2054">
      <w:pPr>
        <w:pStyle w:val="A0Brdtekst"/>
      </w:pPr>
    </w:p>
    <w:p w14:paraId="1D6F0BE0" w14:textId="77777777" w:rsidR="007E428E" w:rsidRDefault="007E428E" w:rsidP="005B2054">
      <w:pPr>
        <w:pStyle w:val="A0Brdtekst"/>
      </w:pPr>
    </w:p>
    <w:p w14:paraId="2690BD4B" w14:textId="77777777" w:rsidR="007E428E" w:rsidRDefault="007E428E" w:rsidP="005B2054">
      <w:pPr>
        <w:pStyle w:val="A0Brdtekst"/>
      </w:pPr>
    </w:p>
    <w:p w14:paraId="295FC095" w14:textId="77777777" w:rsidR="007E428E" w:rsidRDefault="007E428E" w:rsidP="005B2054">
      <w:pPr>
        <w:pStyle w:val="A0Brdtekst"/>
      </w:pPr>
    </w:p>
    <w:p w14:paraId="1C899549" w14:textId="77777777" w:rsidR="007E428E" w:rsidRDefault="007E428E" w:rsidP="005B2054">
      <w:pPr>
        <w:pStyle w:val="A0Brdtekst"/>
      </w:pPr>
    </w:p>
    <w:p w14:paraId="1D6960A3" w14:textId="77777777" w:rsidR="007E428E" w:rsidRDefault="007E428E" w:rsidP="005B2054">
      <w:pPr>
        <w:pStyle w:val="A0Brdtekst"/>
      </w:pPr>
    </w:p>
    <w:p w14:paraId="7E0057F8" w14:textId="77777777" w:rsidR="007E428E" w:rsidRDefault="007E428E" w:rsidP="005B2054">
      <w:pPr>
        <w:pStyle w:val="A0Brdtekst"/>
      </w:pPr>
    </w:p>
    <w:p w14:paraId="799973F6" w14:textId="77777777" w:rsidR="002C313B" w:rsidRDefault="002C313B" w:rsidP="002C313B">
      <w:pPr>
        <w:pStyle w:val="A0Brdtekst"/>
      </w:pPr>
    </w:p>
    <w:p w14:paraId="7617B98F" w14:textId="77777777" w:rsidR="002C313B" w:rsidRDefault="002C313B" w:rsidP="002C313B">
      <w:pPr>
        <w:pStyle w:val="A0Brdtekst"/>
      </w:pPr>
    </w:p>
    <w:p w14:paraId="43009E58" w14:textId="1DDC4755" w:rsidR="007E428E" w:rsidRPr="00FD2746" w:rsidRDefault="00F31CAE" w:rsidP="002C313B">
      <w:pPr>
        <w:pStyle w:val="Overskrift1"/>
      </w:pPr>
      <w:r w:rsidRPr="00817592">
        <w:rPr>
          <w:rStyle w:val="Overskrift3Tegn"/>
          <w:noProof/>
          <w:color w:val="auto"/>
          <w:sz w:val="17"/>
          <w:szCs w:val="22"/>
        </w:rPr>
        <w:drawing>
          <wp:anchor distT="0" distB="0" distL="114300" distR="114300" simplePos="0" relativeHeight="251655680" behindDoc="0" locked="0" layoutInCell="1" allowOverlap="1" wp14:anchorId="234307BF" wp14:editId="3E399EDB">
            <wp:simplePos x="0" y="0"/>
            <wp:positionH relativeFrom="margin">
              <wp:posOffset>4177030</wp:posOffset>
            </wp:positionH>
            <wp:positionV relativeFrom="paragraph">
              <wp:posOffset>101600</wp:posOffset>
            </wp:positionV>
            <wp:extent cx="1905000" cy="2692400"/>
            <wp:effectExtent l="0" t="0" r="0" b="0"/>
            <wp:wrapNone/>
            <wp:docPr id="456821788"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1788" name="Billed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5000" cy="2692400"/>
                    </a:xfrm>
                    <a:prstGeom prst="rect">
                      <a:avLst/>
                    </a:prstGeom>
                  </pic:spPr>
                </pic:pic>
              </a:graphicData>
            </a:graphic>
            <wp14:sizeRelH relativeFrom="margin">
              <wp14:pctWidth>0</wp14:pctWidth>
            </wp14:sizeRelH>
            <wp14:sizeRelV relativeFrom="margin">
              <wp14:pctHeight>0</wp14:pctHeight>
            </wp14:sizeRelV>
          </wp:anchor>
        </w:drawing>
      </w:r>
      <w:r w:rsidR="007E428E">
        <w:t>A</w:t>
      </w:r>
      <w:r w:rsidR="007E428E" w:rsidRPr="00FD2746">
        <w:t>mbitio</w:t>
      </w:r>
      <w:r w:rsidR="007E428E">
        <w:t>n</w:t>
      </w:r>
      <w:r w:rsidR="007E428E" w:rsidRPr="00FD2746">
        <w:t xml:space="preserve"> og prioritering</w:t>
      </w:r>
    </w:p>
    <w:p w14:paraId="09C77462" w14:textId="063E44A6" w:rsidR="007E428E" w:rsidRPr="0044704D" w:rsidRDefault="007E428E" w:rsidP="007E428E">
      <w:pPr>
        <w:tabs>
          <w:tab w:val="left" w:pos="397"/>
        </w:tabs>
        <w:spacing w:after="160" w:line="259" w:lineRule="auto"/>
        <w:ind w:right="3825"/>
        <w:rPr>
          <w:rFonts w:eastAsia="Calibri" w:cs="Arial"/>
          <w:color w:val="000000"/>
          <w:sz w:val="19"/>
          <w:szCs w:val="22"/>
        </w:rPr>
      </w:pPr>
      <w:r w:rsidRPr="00FD2746">
        <w:rPr>
          <w:rFonts w:eastAsia="Calibri" w:cs="Arial"/>
          <w:color w:val="000000"/>
          <w:sz w:val="19"/>
          <w:szCs w:val="22"/>
        </w:rPr>
        <w:t>Dette dokument er udviklet for at støtte bygherre, rådgiver og forvaltningens projektleder</w:t>
      </w:r>
      <w:r>
        <w:rPr>
          <w:rFonts w:eastAsia="Calibri" w:cs="Arial"/>
          <w:color w:val="000000"/>
          <w:sz w:val="19"/>
          <w:szCs w:val="22"/>
        </w:rPr>
        <w:t xml:space="preserve"> for lokalplanen</w:t>
      </w:r>
      <w:r w:rsidRPr="00FD2746">
        <w:rPr>
          <w:rFonts w:eastAsia="Calibri" w:cs="Arial"/>
          <w:color w:val="000000"/>
          <w:sz w:val="19"/>
          <w:szCs w:val="22"/>
        </w:rPr>
        <w:t xml:space="preserve"> </w:t>
      </w:r>
      <w:r>
        <w:rPr>
          <w:rFonts w:eastAsia="Calibri" w:cs="Arial"/>
          <w:color w:val="000000"/>
          <w:sz w:val="19"/>
          <w:szCs w:val="22"/>
        </w:rPr>
        <w:t>til</w:t>
      </w:r>
      <w:r w:rsidRPr="00FD2746">
        <w:rPr>
          <w:rFonts w:eastAsia="Calibri" w:cs="Arial"/>
          <w:color w:val="000000"/>
          <w:sz w:val="19"/>
          <w:szCs w:val="22"/>
        </w:rPr>
        <w:t xml:space="preserve"> </w:t>
      </w:r>
      <w:r>
        <w:rPr>
          <w:rFonts w:eastAsia="Calibri" w:cs="Arial"/>
          <w:color w:val="000000"/>
          <w:sz w:val="19"/>
          <w:szCs w:val="22"/>
        </w:rPr>
        <w:t xml:space="preserve">den indledende dialog om en øget </w:t>
      </w:r>
      <w:r w:rsidRPr="00FD2746">
        <w:rPr>
          <w:rFonts w:eastAsia="Calibri" w:cs="Arial"/>
          <w:color w:val="000000"/>
          <w:sz w:val="19"/>
          <w:szCs w:val="22"/>
        </w:rPr>
        <w:t>indsats for biodiversitet</w:t>
      </w:r>
      <w:r>
        <w:rPr>
          <w:rFonts w:eastAsia="Calibri" w:cs="Arial"/>
          <w:color w:val="000000"/>
          <w:sz w:val="19"/>
          <w:szCs w:val="22"/>
        </w:rPr>
        <w:t xml:space="preserve"> og klima i projekter og lokalplaner.</w:t>
      </w:r>
      <w:r w:rsidRPr="00FD2746">
        <w:rPr>
          <w:rFonts w:eastAsia="Calibri" w:cs="Arial"/>
          <w:color w:val="000000"/>
          <w:sz w:val="19"/>
          <w:szCs w:val="22"/>
        </w:rPr>
        <w:t xml:space="preserve"> </w:t>
      </w:r>
    </w:p>
    <w:p w14:paraId="43C881FB" w14:textId="7327A85D" w:rsidR="007E428E" w:rsidRPr="005B2054" w:rsidRDefault="007E428E" w:rsidP="007E428E">
      <w:pPr>
        <w:tabs>
          <w:tab w:val="left" w:pos="397"/>
        </w:tabs>
        <w:spacing w:after="160" w:line="259" w:lineRule="auto"/>
        <w:ind w:right="3825"/>
        <w:rPr>
          <w:rFonts w:eastAsia="Calibri" w:cs="Arial"/>
          <w:color w:val="000000"/>
          <w:spacing w:val="-3"/>
          <w:sz w:val="19"/>
          <w:szCs w:val="22"/>
        </w:rPr>
      </w:pPr>
      <w:r w:rsidRPr="00FD2746">
        <w:rPr>
          <w:rFonts w:eastAsia="Calibri" w:cs="Arial"/>
          <w:color w:val="000000"/>
          <w:sz w:val="19"/>
          <w:szCs w:val="22"/>
        </w:rPr>
        <w:t xml:space="preserve">Dokumentet indledes med </w:t>
      </w:r>
      <w:r>
        <w:rPr>
          <w:rFonts w:eastAsia="Calibri" w:cs="Arial"/>
          <w:color w:val="000000"/>
          <w:sz w:val="19"/>
          <w:szCs w:val="22"/>
        </w:rPr>
        <w:t>en kort</w:t>
      </w:r>
      <w:r w:rsidRPr="00FD2746">
        <w:rPr>
          <w:rFonts w:eastAsia="Calibri" w:cs="Arial"/>
          <w:color w:val="000000"/>
          <w:sz w:val="19"/>
          <w:szCs w:val="22"/>
        </w:rPr>
        <w:t xml:space="preserve"> </w:t>
      </w:r>
      <w:r>
        <w:rPr>
          <w:rFonts w:eastAsia="Calibri" w:cs="Arial"/>
          <w:color w:val="000000"/>
          <w:sz w:val="19"/>
          <w:szCs w:val="22"/>
        </w:rPr>
        <w:t>gennemgang af</w:t>
      </w:r>
      <w:r w:rsidRPr="00FD2746">
        <w:rPr>
          <w:rFonts w:eastAsia="Calibri" w:cs="Arial"/>
          <w:color w:val="000000"/>
          <w:sz w:val="19"/>
          <w:szCs w:val="22"/>
        </w:rPr>
        <w:t xml:space="preserve"> kataloget</w:t>
      </w:r>
      <w:r>
        <w:rPr>
          <w:rFonts w:eastAsia="Calibri" w:cs="Arial"/>
          <w:i/>
          <w:iCs/>
          <w:color w:val="000000"/>
          <w:sz w:val="19"/>
          <w:szCs w:val="22"/>
        </w:rPr>
        <w:t xml:space="preserve"> </w:t>
      </w:r>
      <w:r w:rsidRPr="005B2054">
        <w:rPr>
          <w:rFonts w:eastAsia="Calibri" w:cs="Arial"/>
          <w:i/>
          <w:iCs/>
          <w:color w:val="000000"/>
          <w:sz w:val="19"/>
          <w:szCs w:val="22"/>
        </w:rPr>
        <w:t xml:space="preserve">Dilemmaer og synergier mellem biodiversitet, klima og </w:t>
      </w:r>
      <w:r w:rsidRPr="005B2054">
        <w:rPr>
          <w:rFonts w:eastAsia="Calibri" w:cs="Arial"/>
          <w:i/>
          <w:iCs/>
          <w:noProof/>
          <w:color w:val="000000"/>
          <w:sz w:val="19"/>
          <w:szCs w:val="22"/>
        </w:rPr>
        <w:t>bykvalitet</w:t>
      </w:r>
      <w:r w:rsidRPr="005B2054">
        <w:rPr>
          <w:rFonts w:eastAsia="Calibri" w:cs="Arial"/>
          <w:color w:val="000000"/>
          <w:sz w:val="19"/>
          <w:szCs w:val="22"/>
        </w:rPr>
        <w:t xml:space="preserve">. </w:t>
      </w:r>
    </w:p>
    <w:p w14:paraId="7E2F64BA" w14:textId="7E8C509D" w:rsidR="007E428E" w:rsidRDefault="007E428E" w:rsidP="007E428E">
      <w:pPr>
        <w:tabs>
          <w:tab w:val="left" w:pos="397"/>
        </w:tabs>
        <w:spacing w:after="160" w:line="259" w:lineRule="auto"/>
        <w:ind w:right="3825"/>
        <w:rPr>
          <w:rFonts w:eastAsia="Calibri" w:cs="Arial"/>
          <w:color w:val="000000"/>
          <w:sz w:val="19"/>
          <w:szCs w:val="22"/>
        </w:rPr>
      </w:pPr>
      <w:r>
        <w:rPr>
          <w:rFonts w:eastAsia="Calibri" w:cs="Arial"/>
          <w:color w:val="000000"/>
          <w:sz w:val="19"/>
          <w:szCs w:val="22"/>
        </w:rPr>
        <w:t xml:space="preserve">Bygherre anbefales at læse hele kataloget som baggrundsinfo forud for mødet med den indledende dialog om biodiversitet og klima. </w:t>
      </w:r>
    </w:p>
    <w:p w14:paraId="7B383F02" w14:textId="77777777" w:rsidR="007E428E" w:rsidRDefault="007E428E" w:rsidP="007E428E">
      <w:pPr>
        <w:ind w:right="3825"/>
        <w:rPr>
          <w:rFonts w:eastAsia="Calibri" w:cs="Arial"/>
          <w:color w:val="000000"/>
          <w:sz w:val="19"/>
          <w:szCs w:val="19"/>
        </w:rPr>
      </w:pPr>
      <w:r w:rsidRPr="13502127">
        <w:rPr>
          <w:rFonts w:eastAsia="Calibri" w:cs="Arial"/>
          <w:color w:val="000000" w:themeColor="text1"/>
          <w:sz w:val="19"/>
          <w:szCs w:val="19"/>
        </w:rPr>
        <w:t>Efter resume af kataloget vises det første dialogskema, som danner grundlag for den indledende dialog mellem bygherre, rådgiver og forvaltningens projektleder. Her skal bygherre og forvaltning hver især afkrydse, hvilke emner, der menes at være vigtige for at fremme biodiversitet og reducere CO</w:t>
      </w:r>
      <w:r w:rsidRPr="13502127">
        <w:rPr>
          <w:rFonts w:eastAsia="Calibri" w:cs="Arial"/>
          <w:color w:val="000000" w:themeColor="text1"/>
          <w:sz w:val="19"/>
          <w:szCs w:val="19"/>
          <w:vertAlign w:val="subscript"/>
        </w:rPr>
        <w:t>2</w:t>
      </w:r>
      <w:r w:rsidRPr="13502127">
        <w:rPr>
          <w:rFonts w:eastAsia="Calibri" w:cs="Arial"/>
          <w:color w:val="000000" w:themeColor="text1"/>
          <w:sz w:val="19"/>
          <w:szCs w:val="19"/>
        </w:rPr>
        <w:t xml:space="preserve"> i projektet. Der skal også kort beskrives, hvordan emnet er relevant og hvilke forventelige tiltag, der foretages i relation til emnet. </w:t>
      </w:r>
    </w:p>
    <w:p w14:paraId="37D63147" w14:textId="77777777" w:rsidR="007E428E" w:rsidRDefault="007E428E" w:rsidP="007E428E">
      <w:pPr>
        <w:ind w:right="3825"/>
        <w:rPr>
          <w:rFonts w:eastAsia="Calibri" w:cs="Arial"/>
          <w:color w:val="000000"/>
          <w:sz w:val="19"/>
          <w:szCs w:val="22"/>
        </w:rPr>
      </w:pPr>
    </w:p>
    <w:p w14:paraId="2F2D4CE2" w14:textId="77777777" w:rsidR="007E428E" w:rsidRPr="005B2054" w:rsidRDefault="007E428E" w:rsidP="007E428E">
      <w:pPr>
        <w:ind w:right="3825"/>
        <w:rPr>
          <w:rFonts w:eastAsia="Calibri" w:cs="Arial"/>
          <w:color w:val="000000"/>
          <w:spacing w:val="-2"/>
          <w:sz w:val="19"/>
          <w:szCs w:val="22"/>
        </w:rPr>
      </w:pPr>
      <w:r w:rsidRPr="005B2054">
        <w:rPr>
          <w:rFonts w:eastAsia="Calibri" w:cs="Arial"/>
          <w:color w:val="000000"/>
          <w:spacing w:val="-2"/>
          <w:sz w:val="19"/>
          <w:szCs w:val="22"/>
        </w:rPr>
        <w:t xml:space="preserve">På et efterfølgende møde foretages en fælles prioritering af, hvilke emner, der skal beskrives nærmere i forhold til konkretisering og handling. Prioriteringen foretages som en afvejning af synergier og dilemmaer inden for biodiversitet, klima og </w:t>
      </w:r>
      <w:proofErr w:type="spellStart"/>
      <w:r w:rsidRPr="005B2054">
        <w:rPr>
          <w:rFonts w:eastAsia="Calibri" w:cs="Arial"/>
          <w:color w:val="000000"/>
          <w:spacing w:val="-2"/>
          <w:sz w:val="19"/>
          <w:szCs w:val="22"/>
        </w:rPr>
        <w:t>bykvalitet</w:t>
      </w:r>
      <w:proofErr w:type="spellEnd"/>
      <w:r w:rsidRPr="005B2054">
        <w:rPr>
          <w:rFonts w:eastAsia="Calibri" w:cs="Arial"/>
          <w:color w:val="000000"/>
          <w:spacing w:val="-2"/>
          <w:sz w:val="19"/>
          <w:szCs w:val="22"/>
        </w:rPr>
        <w:t xml:space="preserve"> ud fra, hvor stor effekten vurderes at være af den konkrete handling.</w:t>
      </w:r>
      <w:r w:rsidRPr="005B2054">
        <w:rPr>
          <w:noProof/>
          <w:spacing w:val="-2"/>
        </w:rPr>
        <w:t xml:space="preserve"> </w:t>
      </w:r>
      <w:r w:rsidRPr="005B2054">
        <w:rPr>
          <w:rFonts w:eastAsia="Calibri" w:cs="Arial"/>
          <w:color w:val="000000"/>
          <w:spacing w:val="-2"/>
          <w:sz w:val="19"/>
          <w:szCs w:val="22"/>
        </w:rPr>
        <w:t xml:space="preserve">Efter dialogen samler Teknik- og Miljøforvaltningen de prioriterede emner, og til næste leverance skal bygherre i det andet dialogskema om handlinger besvare en række konkrete spørgsmål om, hvordan hvert enkelt emne håndteres i projektet. </w:t>
      </w:r>
    </w:p>
    <w:p w14:paraId="77EB36A4" w14:textId="77777777" w:rsidR="007E428E" w:rsidRDefault="007E428E" w:rsidP="007E428E">
      <w:pPr>
        <w:ind w:right="3825"/>
        <w:rPr>
          <w:rFonts w:eastAsia="Calibri" w:cs="Arial"/>
          <w:color w:val="000000"/>
          <w:sz w:val="19"/>
          <w:szCs w:val="22"/>
        </w:rPr>
      </w:pPr>
    </w:p>
    <w:p w14:paraId="159C28CB" w14:textId="723AA88D" w:rsidR="007E428E" w:rsidRPr="0030704F" w:rsidRDefault="007E428E" w:rsidP="007E428E">
      <w:pPr>
        <w:ind w:right="3825"/>
        <w:rPr>
          <w:rFonts w:eastAsia="Calibri" w:cs="Arial"/>
          <w:color w:val="000000"/>
          <w:sz w:val="19"/>
          <w:szCs w:val="22"/>
        </w:rPr>
      </w:pPr>
      <w:r>
        <w:rPr>
          <w:rFonts w:eastAsia="Calibri" w:cs="Arial"/>
          <w:color w:val="000000"/>
          <w:sz w:val="19"/>
          <w:szCs w:val="22"/>
        </w:rPr>
        <w:t>Dialogskemaerne er en del af leverancelisten, og bygherre kan finde dem</w:t>
      </w:r>
      <w:r w:rsidR="00F037B1">
        <w:rPr>
          <w:rFonts w:eastAsia="Calibri" w:cs="Arial"/>
          <w:color w:val="000000"/>
          <w:sz w:val="19"/>
          <w:szCs w:val="22"/>
        </w:rPr>
        <w:t xml:space="preserve"> via:</w:t>
      </w:r>
      <w:r>
        <w:rPr>
          <w:rFonts w:eastAsia="Calibri" w:cs="Arial"/>
          <w:color w:val="000000"/>
          <w:sz w:val="19"/>
          <w:szCs w:val="22"/>
        </w:rPr>
        <w:t xml:space="preserve"> </w:t>
      </w:r>
      <w:hyperlink r:id="rId12" w:history="1">
        <w:r w:rsidR="00F037B1" w:rsidRPr="00F037B1">
          <w:rPr>
            <w:rStyle w:val="Hyperlink"/>
            <w:rFonts w:eastAsia="Calibri" w:cs="Arial"/>
            <w:sz w:val="19"/>
            <w:szCs w:val="22"/>
          </w:rPr>
          <w:t>Biodiversitets- og klimaværktøj i lokalplaner | Københavns Kommune</w:t>
        </w:r>
      </w:hyperlink>
    </w:p>
    <w:p w14:paraId="519F05FD" w14:textId="22D5A6ED" w:rsidR="00E532B4" w:rsidRDefault="00E532B4" w:rsidP="007E428E">
      <w:pPr>
        <w:spacing w:after="160" w:line="259" w:lineRule="auto"/>
        <w:ind w:right="3825"/>
      </w:pPr>
    </w:p>
    <w:tbl>
      <w:tblPr>
        <w:tblStyle w:val="Tabel-Gitter"/>
        <w:tblpPr w:leftFromText="141" w:rightFromText="141" w:vertAnchor="page" w:horzAnchor="margin" w:tblpXSpec="right" w:tblpY="766"/>
        <w:tblW w:w="0" w:type="auto"/>
        <w:tblBorders>
          <w:top w:val="none" w:sz="0" w:space="0" w:color="auto"/>
          <w:left w:val="none" w:sz="0" w:space="0" w:color="auto"/>
          <w:bottom w:val="none" w:sz="0" w:space="0" w:color="auto"/>
          <w:right w:val="none" w:sz="0" w:space="0" w:color="auto"/>
          <w:insideH w:val="single" w:sz="18" w:space="0" w:color="FFFFFF" w:themeColor="background1"/>
          <w:insideV w:val="none" w:sz="0" w:space="0" w:color="auto"/>
        </w:tblBorders>
        <w:shd w:val="clear" w:color="auto" w:fill="008658"/>
        <w:tblLook w:val="0400" w:firstRow="0" w:lastRow="0" w:firstColumn="0" w:lastColumn="0" w:noHBand="0" w:noVBand="1"/>
      </w:tblPr>
      <w:tblGrid>
        <w:gridCol w:w="3827"/>
      </w:tblGrid>
      <w:tr w:rsidR="00E532B4" w:rsidRPr="00E65D09" w14:paraId="2367FBAA" w14:textId="77777777" w:rsidTr="002C313B">
        <w:trPr>
          <w:trHeight w:val="2584"/>
        </w:trPr>
        <w:tc>
          <w:tcPr>
            <w:tcW w:w="3827" w:type="dxa"/>
            <w:shd w:val="clear" w:color="auto" w:fill="008658"/>
            <w:tcMar>
              <w:top w:w="113" w:type="dxa"/>
            </w:tcMar>
          </w:tcPr>
          <w:p w14:paraId="5CB597D2" w14:textId="77777777" w:rsidR="00E532B4" w:rsidRPr="00D62820" w:rsidRDefault="00E532B4" w:rsidP="002C313B">
            <w:pPr>
              <w:pStyle w:val="Overskriftfaktaboks"/>
              <w:framePr w:hSpace="0" w:wrap="auto" w:vAnchor="margin" w:hAnchor="text" w:xAlign="left" w:yAlign="inline"/>
            </w:pPr>
            <w:bookmarkStart w:id="1" w:name="_Toc188619758"/>
            <w:bookmarkStart w:id="2" w:name="_Toc188619766"/>
            <w:r w:rsidRPr="00D62820">
              <w:lastRenderedPageBreak/>
              <w:t>TEMA 1</w:t>
            </w:r>
            <w:r>
              <w:t xml:space="preserve"> - </w:t>
            </w:r>
            <w:r w:rsidRPr="00D62820">
              <w:t>Bevaring og transformation</w:t>
            </w:r>
            <w:bookmarkEnd w:id="1"/>
          </w:p>
          <w:p w14:paraId="3D8E361F" w14:textId="77777777" w:rsidR="00E532B4" w:rsidRPr="008C028F" w:rsidRDefault="00E532B4" w:rsidP="002C313B">
            <w:pPr>
              <w:pStyle w:val="Citatfaktaboks"/>
              <w:framePr w:hSpace="0" w:wrap="auto" w:vAnchor="margin" w:hAnchor="text" w:xAlign="left" w:yAlign="inline"/>
            </w:pPr>
            <w:bookmarkStart w:id="3" w:name="_Toc188619759"/>
            <w:r w:rsidRPr="008C028F">
              <w:t xml:space="preserve">’BEVAR OG BYG VIDERE PÅ </w:t>
            </w:r>
            <w:r>
              <w:br/>
            </w:r>
            <w:r w:rsidRPr="008C028F">
              <w:t>EKSISTERENDE</w:t>
            </w:r>
            <w:r>
              <w:t xml:space="preserve"> </w:t>
            </w:r>
            <w:r w:rsidRPr="008C028F">
              <w:t xml:space="preserve">BEBYGGELSE, </w:t>
            </w:r>
            <w:r>
              <w:br/>
            </w:r>
            <w:r w:rsidRPr="008C028F">
              <w:t>BYNATUR OG BIODIVERSITET’</w:t>
            </w:r>
          </w:p>
          <w:p w14:paraId="13BF0D25" w14:textId="77777777" w:rsidR="00E532B4" w:rsidRPr="00704FD9" w:rsidRDefault="00E532B4" w:rsidP="002C313B">
            <w:pPr>
              <w:pStyle w:val="Brdtekstfaktaboks"/>
              <w:framePr w:hSpace="0" w:wrap="auto" w:vAnchor="margin" w:hAnchor="text" w:xAlign="left" w:yAlign="inline"/>
            </w:pPr>
            <w:r w:rsidRPr="00704FD9">
              <w:t>København</w:t>
            </w:r>
            <w:r>
              <w:t xml:space="preserve"> </w:t>
            </w:r>
            <w:r w:rsidRPr="00704FD9">
              <w:t>rummer mange ressourcer</w:t>
            </w:r>
            <w:r>
              <w:t xml:space="preserve"> i form af </w:t>
            </w:r>
            <w:r w:rsidRPr="00704FD9">
              <w:t>by, bynatur og biodiversitet</w:t>
            </w:r>
            <w:r>
              <w:t>, d</w:t>
            </w:r>
            <w:r w:rsidRPr="000258B7">
              <w:t>er kan bygges videre på</w:t>
            </w:r>
            <w:r w:rsidRPr="00704FD9">
              <w:t xml:space="preserve">. Det er </w:t>
            </w:r>
            <w:r>
              <w:t>stort set</w:t>
            </w:r>
            <w:r w:rsidRPr="00704FD9">
              <w:t xml:space="preserve"> altid </w:t>
            </w:r>
            <w:r>
              <w:t xml:space="preserve">bedst for klimaet </w:t>
            </w:r>
            <w:r w:rsidRPr="00704FD9">
              <w:t>at bevare eller transformere fremfor at rive ned og bygge nyt. Hvis bebyggelsen ikke kan bevares i sin helhed, rummer bygningerne</w:t>
            </w:r>
            <w:r>
              <w:t xml:space="preserve"> </w:t>
            </w:r>
            <w:r w:rsidRPr="00704FD9">
              <w:t>vigtig</w:t>
            </w:r>
            <w:r>
              <w:t>e</w:t>
            </w:r>
            <w:r w:rsidRPr="00704FD9">
              <w:t xml:space="preserve"> ressource</w:t>
            </w:r>
            <w:r>
              <w:t>r</w:t>
            </w:r>
            <w:r w:rsidRPr="00704FD9">
              <w:t xml:space="preserve"> ved genbrug af deres materialer.</w:t>
            </w:r>
            <w:bookmarkEnd w:id="3"/>
          </w:p>
        </w:tc>
      </w:tr>
      <w:tr w:rsidR="00E532B4" w:rsidRPr="00E65D09" w14:paraId="233F5328" w14:textId="77777777" w:rsidTr="002C313B">
        <w:trPr>
          <w:trHeight w:val="2959"/>
        </w:trPr>
        <w:tc>
          <w:tcPr>
            <w:tcW w:w="3827" w:type="dxa"/>
            <w:shd w:val="clear" w:color="auto" w:fill="008658"/>
            <w:tcMar>
              <w:top w:w="113" w:type="dxa"/>
            </w:tcMar>
          </w:tcPr>
          <w:p w14:paraId="672E7D93" w14:textId="77777777" w:rsidR="00E532B4" w:rsidRPr="00D62820" w:rsidRDefault="00E532B4" w:rsidP="002C313B">
            <w:pPr>
              <w:pStyle w:val="Overskriftfaktaboks"/>
              <w:framePr w:hSpace="0" w:wrap="auto" w:vAnchor="margin" w:hAnchor="text" w:xAlign="left" w:yAlign="inline"/>
            </w:pPr>
            <w:bookmarkStart w:id="4" w:name="_Toc188619760"/>
            <w:r w:rsidRPr="00D62820">
              <w:t xml:space="preserve">TEMA 2 </w:t>
            </w:r>
            <w:r>
              <w:t xml:space="preserve">- </w:t>
            </w:r>
            <w:r w:rsidRPr="00D62820">
              <w:t>Disponering af udearealer</w:t>
            </w:r>
            <w:bookmarkEnd w:id="4"/>
          </w:p>
          <w:p w14:paraId="7D9461EA" w14:textId="77777777" w:rsidR="00E532B4" w:rsidRPr="008C028F" w:rsidRDefault="00E532B4" w:rsidP="002C313B">
            <w:pPr>
              <w:pStyle w:val="Citatfaktaboks"/>
              <w:framePr w:hSpace="0" w:wrap="auto" w:vAnchor="margin" w:hAnchor="text" w:xAlign="left" w:yAlign="inline"/>
            </w:pPr>
            <w:bookmarkStart w:id="5" w:name="_Toc188619761"/>
            <w:r w:rsidRPr="008C028F">
              <w:t xml:space="preserve">’SKAB PLADS TIL NY BYNATUR </w:t>
            </w:r>
            <w:r w:rsidRPr="008C028F">
              <w:br/>
              <w:t>OG BIODIVERSITET’</w:t>
            </w:r>
          </w:p>
          <w:p w14:paraId="407D5554" w14:textId="77777777" w:rsidR="00E532B4" w:rsidRPr="00E65D09" w:rsidRDefault="00E532B4" w:rsidP="002C313B">
            <w:pPr>
              <w:pStyle w:val="Brdtekstfaktaboks"/>
              <w:framePr w:hSpace="0" w:wrap="auto" w:vAnchor="margin" w:hAnchor="text" w:xAlign="left" w:yAlign="inline"/>
            </w:pPr>
            <w:r w:rsidRPr="00704FD9">
              <w:t>Byens udearealer skal rumme mange funktioner som blandt andet affaldshånd</w:t>
            </w:r>
            <w:r>
              <w:t>-</w:t>
            </w:r>
            <w:proofErr w:type="spellStart"/>
            <w:r w:rsidRPr="00704FD9">
              <w:t>tering</w:t>
            </w:r>
            <w:proofErr w:type="spellEnd"/>
            <w:r w:rsidRPr="00704FD9">
              <w:t>, cykel- og bilparkering og opholds</w:t>
            </w:r>
            <w:r>
              <w:t>-</w:t>
            </w:r>
            <w:r w:rsidRPr="00704FD9">
              <w:t>arealer. Samtidig vil Københavns Kommune forbedre biodiversiteten. Dette kræver prioriteringer og nøje afvejning af dilemmaer og synergier.</w:t>
            </w:r>
            <w:bookmarkEnd w:id="5"/>
            <w:r>
              <w:t xml:space="preserve"> </w:t>
            </w:r>
            <w:bookmarkStart w:id="6" w:name="_Toc188619762"/>
            <w:r>
              <w:t>Vi skal søge at finde andre løsninger end</w:t>
            </w:r>
            <w:r w:rsidRPr="00704FD9">
              <w:t xml:space="preserve"> traditionel brandredning,</w:t>
            </w:r>
            <w:r>
              <w:t xml:space="preserve"> som </w:t>
            </w:r>
            <w:r w:rsidRPr="00704FD9">
              <w:t>lægger beslag på store arealer, der ellers kunne beplantes og indrettes som byrum</w:t>
            </w:r>
            <w:bookmarkEnd w:id="6"/>
            <w:r w:rsidRPr="00704FD9">
              <w:t>.</w:t>
            </w:r>
          </w:p>
        </w:tc>
      </w:tr>
      <w:tr w:rsidR="00E532B4" w:rsidRPr="00E65D09" w14:paraId="60B587D8" w14:textId="77777777" w:rsidTr="002C313B">
        <w:trPr>
          <w:trHeight w:val="2677"/>
        </w:trPr>
        <w:tc>
          <w:tcPr>
            <w:tcW w:w="3827" w:type="dxa"/>
            <w:shd w:val="clear" w:color="auto" w:fill="008658"/>
            <w:tcMar>
              <w:top w:w="113" w:type="dxa"/>
            </w:tcMar>
          </w:tcPr>
          <w:p w14:paraId="4F65DEA0" w14:textId="77777777" w:rsidR="00E532B4" w:rsidRPr="00D62820" w:rsidRDefault="00E532B4" w:rsidP="002C313B">
            <w:pPr>
              <w:pStyle w:val="Overskriftfaktaboks"/>
              <w:framePr w:hSpace="0" w:wrap="auto" w:vAnchor="margin" w:hAnchor="text" w:xAlign="left" w:yAlign="inline"/>
            </w:pPr>
            <w:bookmarkStart w:id="7" w:name="_Toc188619763"/>
            <w:r w:rsidRPr="00D62820">
              <w:t xml:space="preserve">TEMA 3 </w:t>
            </w:r>
            <w:r>
              <w:t xml:space="preserve">- </w:t>
            </w:r>
            <w:r w:rsidRPr="00D62820">
              <w:t>Bebyggelsens udformning</w:t>
            </w:r>
            <w:bookmarkEnd w:id="7"/>
          </w:p>
          <w:p w14:paraId="121A89B4" w14:textId="77777777" w:rsidR="00E532B4" w:rsidRPr="008C028F" w:rsidRDefault="00E532B4" w:rsidP="002C313B">
            <w:pPr>
              <w:pStyle w:val="Citatfaktaboks"/>
              <w:framePr w:hSpace="0" w:wrap="auto" w:vAnchor="margin" w:hAnchor="text" w:xAlign="left" w:yAlign="inline"/>
            </w:pPr>
            <w:bookmarkStart w:id="8" w:name="_Toc188619764"/>
            <w:r w:rsidRPr="008C028F">
              <w:t xml:space="preserve">’BYG OPTIMERET OG KUN, </w:t>
            </w:r>
            <w:r w:rsidRPr="008C028F">
              <w:br/>
              <w:t>HVAD DER ER NØDVENDIGT’</w:t>
            </w:r>
          </w:p>
          <w:p w14:paraId="1F216F3F" w14:textId="77777777" w:rsidR="00E532B4" w:rsidRPr="00704FD9" w:rsidRDefault="00E532B4" w:rsidP="002C313B">
            <w:pPr>
              <w:pStyle w:val="Brdtekstfaktaboks"/>
              <w:framePr w:hSpace="0" w:wrap="auto" w:vAnchor="margin" w:hAnchor="text" w:xAlign="left" w:yAlign="inline"/>
              <w:rPr>
                <w:rFonts w:ascii="KBH Light" w:eastAsiaTheme="majorEastAsia" w:hAnsi="KBH Light" w:cstheme="majorBidi"/>
                <w:i/>
                <w:iCs/>
              </w:rPr>
            </w:pPr>
            <w:r w:rsidRPr="00704FD9">
              <w:t>Bebyggelsens udformning påvirker både klima og biodiversitet, men også byrum og boligkvalitet. En kompakt bygning med stor husdybde og højde kan udlede mindre CO</w:t>
            </w:r>
            <w:r w:rsidRPr="00B42420">
              <w:rPr>
                <w:vertAlign w:val="subscript"/>
              </w:rPr>
              <w:t xml:space="preserve">2 </w:t>
            </w:r>
            <w:r w:rsidRPr="00704FD9">
              <w:t>(til materialer og drift) pr. m</w:t>
            </w:r>
            <w:r w:rsidRPr="00704FD9">
              <w:rPr>
                <w:vertAlign w:val="superscript"/>
              </w:rPr>
              <w:t>2</w:t>
            </w:r>
            <w:r w:rsidRPr="00704FD9">
              <w:t>, men det store volumen kan have negativ effekt på boligkvalitet og byrum. Et øget hensyn til klima og biodiversitet kan skubbe til eksisterende praksis for udformning af bebyggelser.</w:t>
            </w:r>
            <w:bookmarkEnd w:id="8"/>
          </w:p>
        </w:tc>
      </w:tr>
      <w:tr w:rsidR="00E532B4" w:rsidRPr="00E65D09" w14:paraId="1BDA41CE" w14:textId="77777777" w:rsidTr="002C313B">
        <w:trPr>
          <w:trHeight w:val="2532"/>
        </w:trPr>
        <w:tc>
          <w:tcPr>
            <w:tcW w:w="3827" w:type="dxa"/>
            <w:shd w:val="clear" w:color="auto" w:fill="008658"/>
            <w:tcMar>
              <w:top w:w="113" w:type="dxa"/>
            </w:tcMar>
          </w:tcPr>
          <w:p w14:paraId="2F296002" w14:textId="77777777" w:rsidR="00E532B4" w:rsidRPr="00D62820" w:rsidRDefault="00E532B4" w:rsidP="002C313B">
            <w:pPr>
              <w:pStyle w:val="Overskriftfaktaboks"/>
              <w:framePr w:hSpace="0" w:wrap="auto" w:vAnchor="margin" w:hAnchor="text" w:xAlign="left" w:yAlign="inline"/>
            </w:pPr>
            <w:bookmarkStart w:id="9" w:name="_Toc188619765"/>
            <w:r w:rsidRPr="00D62820">
              <w:t xml:space="preserve">TEMA 4 </w:t>
            </w:r>
            <w:r>
              <w:t xml:space="preserve">- </w:t>
            </w:r>
            <w:r w:rsidRPr="00D62820">
              <w:t>Materialer og detaljering</w:t>
            </w:r>
          </w:p>
          <w:p w14:paraId="6154EDD6" w14:textId="77777777" w:rsidR="00E532B4" w:rsidRPr="008C028F" w:rsidRDefault="00E532B4" w:rsidP="002C313B">
            <w:pPr>
              <w:pStyle w:val="Citatfaktaboks"/>
              <w:framePr w:hSpace="0" w:wrap="auto" w:vAnchor="margin" w:hAnchor="text" w:xAlign="left" w:yAlign="inline"/>
            </w:pPr>
            <w:r w:rsidRPr="008C028F">
              <w:t>’BYG MED MATERIALER, DER SKÅNER KLIMA</w:t>
            </w:r>
            <w:r w:rsidRPr="008C028F">
              <w:br/>
              <w:t xml:space="preserve">OG NATUR OG </w:t>
            </w:r>
            <w:r>
              <w:t xml:space="preserve">MED MEST MULIG </w:t>
            </w:r>
            <w:r w:rsidRPr="008C028F">
              <w:t>GENBRUG’</w:t>
            </w:r>
          </w:p>
          <w:p w14:paraId="12352507" w14:textId="77777777" w:rsidR="00E532B4" w:rsidRPr="002C313B" w:rsidRDefault="00E532B4" w:rsidP="002C313B">
            <w:pPr>
              <w:pStyle w:val="Brdtekstfaktaboks"/>
              <w:framePr w:hSpace="0" w:wrap="auto" w:vAnchor="margin" w:hAnchor="text" w:xAlign="left" w:yAlign="inline"/>
            </w:pPr>
            <w:r w:rsidRPr="002C313B">
              <w:t xml:space="preserve">Hvordan får projektet det bedste ud af de materialer, der anvendes? Og hvilke tiltag kan der gøres for at sikre den laveste påvirkning på klima og </w:t>
            </w:r>
            <w:proofErr w:type="spellStart"/>
            <w:r w:rsidRPr="002C313B">
              <w:t>off</w:t>
            </w:r>
            <w:proofErr w:type="spellEnd"/>
            <w:r w:rsidRPr="002C313B">
              <w:t xml:space="preserve">-site biodiversitet fra projektets materialer? Valg af materialer har stor </w:t>
            </w:r>
            <w:proofErr w:type="spellStart"/>
            <w:r w:rsidRPr="002C313B">
              <w:t>betyd-ning</w:t>
            </w:r>
            <w:proofErr w:type="spellEnd"/>
            <w:r w:rsidRPr="002C313B">
              <w:t xml:space="preserve"> for påvirkning på biodiversitet og klima, ligesom kvalitet og detaljering er vigtigt i forhold til oplevelsen af byens rum.</w:t>
            </w:r>
            <w:bookmarkEnd w:id="9"/>
          </w:p>
        </w:tc>
      </w:tr>
      <w:tr w:rsidR="00E532B4" w:rsidRPr="00E65D09" w14:paraId="0F0BC970" w14:textId="77777777" w:rsidTr="002C313B">
        <w:trPr>
          <w:trHeight w:val="2953"/>
        </w:trPr>
        <w:tc>
          <w:tcPr>
            <w:tcW w:w="3827" w:type="dxa"/>
            <w:shd w:val="clear" w:color="auto" w:fill="008658"/>
            <w:tcMar>
              <w:top w:w="113" w:type="dxa"/>
            </w:tcMar>
          </w:tcPr>
          <w:p w14:paraId="1F1B4186" w14:textId="77777777" w:rsidR="00E532B4" w:rsidRPr="00D62820" w:rsidRDefault="00E532B4" w:rsidP="002C313B">
            <w:pPr>
              <w:pStyle w:val="Overskriftfaktaboks"/>
              <w:framePr w:hSpace="0" w:wrap="auto" w:vAnchor="margin" w:hAnchor="text" w:xAlign="left" w:yAlign="inline"/>
            </w:pPr>
            <w:r w:rsidRPr="00D62820">
              <w:t>TEMA 5 - Plads til fællesskaber</w:t>
            </w:r>
          </w:p>
          <w:p w14:paraId="73AD624E" w14:textId="471AFC18" w:rsidR="00E532B4" w:rsidRPr="008C028F" w:rsidRDefault="00E532B4" w:rsidP="002C313B">
            <w:pPr>
              <w:pStyle w:val="Citatfaktaboks"/>
              <w:framePr w:hSpace="0" w:wrap="auto" w:vAnchor="margin" w:hAnchor="text" w:xAlign="left" w:yAlign="inline"/>
            </w:pPr>
            <w:r w:rsidRPr="008C028F">
              <w:t>’BYG TIL KLIMAVENLIG A</w:t>
            </w:r>
            <w:r w:rsidR="00F037B1">
              <w:t>D</w:t>
            </w:r>
            <w:r w:rsidRPr="008C028F">
              <w:t xml:space="preserve">FÆRD </w:t>
            </w:r>
            <w:r w:rsidRPr="008C028F">
              <w:br/>
              <w:t>OG FÆLLESSKAB’</w:t>
            </w:r>
          </w:p>
          <w:p w14:paraId="5DA1461E" w14:textId="77777777" w:rsidR="00E532B4" w:rsidRPr="00D62820" w:rsidRDefault="00E532B4" w:rsidP="002C313B">
            <w:pPr>
              <w:pStyle w:val="Brdtekstfaktaboks"/>
              <w:framePr w:hSpace="0" w:wrap="auto" w:vAnchor="margin" w:hAnchor="text" w:xAlign="left" w:yAlign="inline"/>
            </w:pPr>
            <w:r>
              <w:rPr>
                <w:noProof/>
                <w14:ligatures w14:val="standardContextual"/>
              </w:rPr>
              <mc:AlternateContent>
                <mc:Choice Requires="wps">
                  <w:drawing>
                    <wp:anchor distT="0" distB="0" distL="114300" distR="114300" simplePos="0" relativeHeight="251659776" behindDoc="0" locked="0" layoutInCell="1" allowOverlap="1" wp14:anchorId="010E2E9D" wp14:editId="181EFFA6">
                      <wp:simplePos x="0" y="0"/>
                      <wp:positionH relativeFrom="column">
                        <wp:posOffset>-57150</wp:posOffset>
                      </wp:positionH>
                      <wp:positionV relativeFrom="paragraph">
                        <wp:posOffset>1347470</wp:posOffset>
                      </wp:positionV>
                      <wp:extent cx="2466975" cy="335915"/>
                      <wp:effectExtent l="0" t="0" r="9525" b="6985"/>
                      <wp:wrapNone/>
                      <wp:docPr id="1125906601" name="Tekstfelt 2" descr="Billedtek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35915"/>
                              </a:xfrm>
                              <a:prstGeom prst="rect">
                                <a:avLst/>
                              </a:prstGeom>
                              <a:noFill/>
                              <a:ln w="9525">
                                <a:noFill/>
                                <a:miter lim="800000"/>
                                <a:headEnd/>
                                <a:tailEnd/>
                              </a:ln>
                            </wps:spPr>
                            <wps:txbx>
                              <w:txbxContent>
                                <w:p w14:paraId="23FA3A65" w14:textId="77777777" w:rsidR="00E532B4" w:rsidRPr="00332AFC" w:rsidRDefault="00E532B4" w:rsidP="00E532B4">
                                  <w:pPr>
                                    <w:pStyle w:val="Casebilledtekst"/>
                                  </w:pPr>
                                  <w:r>
                                    <w:t>Katalogets 5 temaer bygget på principper for byudvikling, der tager hensyn til biodiversitet og klima.</w:t>
                                  </w:r>
                                </w:p>
                              </w:txbxContent>
                            </wps:txbx>
                            <wps:bodyPr rot="0" vert="horz" wrap="square" lIns="0" tIns="54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E2E9D" id="_x0000_t202" coordsize="21600,21600" o:spt="202" path="m,l,21600r21600,l21600,xe">
                      <v:stroke joinstyle="miter"/>
                      <v:path gradientshapeok="t" o:connecttype="rect"/>
                    </v:shapetype>
                    <v:shape id="Tekstfelt 2" o:spid="_x0000_s1026" type="#_x0000_t202" alt="Billedtekst" style="position:absolute;margin-left:-4.5pt;margin-top:106.1pt;width:194.25pt;height: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" filled="f" stroked="f">
                      <v:textbox inset="0,1.5mm,0,0">
                        <w:txbxContent>
                          <w:p w14:paraId="23FA3A65" w14:textId="77777777" w:rsidR="00E532B4" w:rsidRPr="00332AFC" w:rsidRDefault="00E532B4" w:rsidP="00E532B4">
                            <w:pPr>
                              <w:pStyle w:val="Casebilledtekst"/>
                            </w:pPr>
                            <w:r>
                              <w:t>Katalogets 5 temaer bygget på principper for byudvikling, der tager hensyn til biodiversitet og klima.</w:t>
                            </w:r>
                          </w:p>
                        </w:txbxContent>
                      </v:textbox>
                    </v:shape>
                  </w:pict>
                </mc:Fallback>
              </mc:AlternateContent>
            </w:r>
            <w:r w:rsidRPr="00D62820">
              <w:t xml:space="preserve">Københavnernes forbrug påvirkes af de fællesskaber, der opstår omkring en grøn og klimavenlig livsstil og </w:t>
            </w:r>
            <w:proofErr w:type="gramStart"/>
            <w:r w:rsidRPr="00D62820">
              <w:t>i</w:t>
            </w:r>
            <w:proofErr w:type="gramEnd"/>
            <w:r w:rsidRPr="00D62820">
              <w:t xml:space="preserve"> hverdags- og interessefællesskaber med naboer, venner og kollegaer. Her kan den fysiske planlægning skabe de bedst mulige rammer for, at fællesskaber kan udbredes og skabe sociale tippepunkter, som kan bidrage til at nedbringe den forbrugsbaserede CO</w:t>
            </w:r>
            <w:r w:rsidRPr="00D62820">
              <w:rPr>
                <w:vertAlign w:val="subscript"/>
              </w:rPr>
              <w:t>2</w:t>
            </w:r>
            <w:r w:rsidRPr="00D62820">
              <w:t>-udledning og øge biodiversiteten.</w:t>
            </w:r>
          </w:p>
        </w:tc>
      </w:tr>
    </w:tbl>
    <w:bookmarkEnd w:id="2"/>
    <w:p w14:paraId="523B8DAD" w14:textId="77777777" w:rsidR="00E532B4" w:rsidRDefault="00E532B4" w:rsidP="00F31CAE">
      <w:pPr>
        <w:pStyle w:val="Overskrift2"/>
      </w:pPr>
      <w:r>
        <w:t>Kataloget kort fortalt</w:t>
      </w:r>
    </w:p>
    <w:p w14:paraId="51B70455" w14:textId="77777777" w:rsidR="00E532B4" w:rsidRDefault="00E532B4" w:rsidP="00E532B4">
      <w:pPr>
        <w:rPr>
          <w:rFonts w:ascii="KBH Medium" w:hAnsi="KBH Medium"/>
        </w:rPr>
      </w:pPr>
    </w:p>
    <w:p w14:paraId="752E0C97" w14:textId="77777777" w:rsidR="00E532B4" w:rsidRPr="00590403" w:rsidRDefault="00E532B4" w:rsidP="00E532B4">
      <w:pPr>
        <w:rPr>
          <w:rFonts w:ascii="KBH Medium" w:hAnsi="KBH Medium"/>
        </w:rPr>
      </w:pPr>
      <w:r w:rsidRPr="00590403">
        <w:rPr>
          <w:rFonts w:ascii="KBH Medium" w:hAnsi="KBH Medium"/>
        </w:rPr>
        <w:t>Kataloget skal understøtte indsatsen for at reducere CO</w:t>
      </w:r>
      <w:r w:rsidRPr="00590403">
        <w:rPr>
          <w:rFonts w:ascii="KBH Medium" w:hAnsi="KBH Medium"/>
          <w:vertAlign w:val="subscript"/>
        </w:rPr>
        <w:t>2</w:t>
      </w:r>
      <w:r w:rsidRPr="00590403">
        <w:rPr>
          <w:rFonts w:ascii="KBH Medium" w:hAnsi="KBH Medium"/>
        </w:rPr>
        <w:t>-udledninger og fremme vilkårene for øget biodiversitet i byen, samtidig med, at der bygges en by af høj kvalitet med attraktive byrum for både mennesker</w:t>
      </w:r>
      <w:r>
        <w:rPr>
          <w:rFonts w:ascii="KBH Medium" w:hAnsi="KBH Medium"/>
        </w:rPr>
        <w:t xml:space="preserve"> og natur.  </w:t>
      </w:r>
    </w:p>
    <w:p w14:paraId="02A5E349" w14:textId="77777777" w:rsidR="00E532B4" w:rsidRPr="00590403" w:rsidRDefault="00E532B4" w:rsidP="00E532B4">
      <w:pPr>
        <w:spacing w:after="160" w:line="259" w:lineRule="auto"/>
        <w:rPr>
          <w:rFonts w:ascii="KBH Medium" w:hAnsi="KBH Medium"/>
          <w:color w:val="0F5641"/>
          <w:sz w:val="24"/>
          <w:szCs w:val="24"/>
        </w:rPr>
      </w:pPr>
      <w:r w:rsidRPr="00590403">
        <w:rPr>
          <w:rFonts w:ascii="KBH Medium" w:hAnsi="KBH Medium"/>
        </w:rPr>
        <w:t xml:space="preserve">Kataloget fokuserer på de problemstillinger og handlemuligheder, der har stor effekt på biodiversitet og klima. Der redegøres for, hvad der er muligt at regulere i lokalplaner, og for hvilke handlinger bygherre kan gøre frivilligt. </w:t>
      </w:r>
    </w:p>
    <w:p w14:paraId="310D26AF" w14:textId="77777777" w:rsidR="00E532B4" w:rsidRDefault="00E532B4" w:rsidP="00E532B4">
      <w:pPr>
        <w:pStyle w:val="A0Underafsnit"/>
        <w:spacing w:after="0"/>
      </w:pPr>
    </w:p>
    <w:p w14:paraId="6091E622" w14:textId="77777777" w:rsidR="00E532B4" w:rsidRDefault="00E532B4" w:rsidP="00F31CAE">
      <w:pPr>
        <w:pStyle w:val="Overskrift3"/>
      </w:pPr>
      <w:r>
        <w:t>Klima og b</w:t>
      </w:r>
      <w:r w:rsidRPr="00331436">
        <w:t>iodiv</w:t>
      </w:r>
      <w:r>
        <w:t>ersitet</w:t>
      </w:r>
    </w:p>
    <w:p w14:paraId="5836A009" w14:textId="77777777" w:rsidR="00E532B4" w:rsidRDefault="00E532B4" w:rsidP="00E532B4">
      <w:r>
        <w:t>K</w:t>
      </w:r>
      <w:r w:rsidRPr="008C1404">
        <w:t>atalog</w:t>
      </w:r>
      <w:r>
        <w:t>e</w:t>
      </w:r>
      <w:r w:rsidRPr="00B61D4D">
        <w:t>t belyse</w:t>
      </w:r>
      <w:r>
        <w:t>r</w:t>
      </w:r>
      <w:r w:rsidRPr="00B61D4D">
        <w:t xml:space="preserve"> de mulige </w:t>
      </w:r>
      <w:r>
        <w:t xml:space="preserve">hensyn til </w:t>
      </w:r>
      <w:r w:rsidRPr="00B61D4D">
        <w:t>klima</w:t>
      </w:r>
      <w:r>
        <w:t>- og biodiversitet</w:t>
      </w:r>
      <w:r w:rsidRPr="00B61D4D">
        <w:t>, som kan sandsynliggøre</w:t>
      </w:r>
      <w:r>
        <w:t>,</w:t>
      </w:r>
      <w:r w:rsidRPr="00B61D4D">
        <w:t xml:space="preserve"> at de projekter, der planlægges for, kan overholde bygningsreglementets CO</w:t>
      </w:r>
      <w:r w:rsidRPr="00345FF5">
        <w:rPr>
          <w:vertAlign w:val="subscript"/>
        </w:rPr>
        <w:t>2</w:t>
      </w:r>
      <w:r w:rsidRPr="00B61D4D">
        <w:t>-grænseværdier</w:t>
      </w:r>
      <w:r>
        <w:t xml:space="preserve"> og bidrage til en grønnere by</w:t>
      </w:r>
      <w:r w:rsidRPr="00B61D4D">
        <w:t>.</w:t>
      </w:r>
      <w:r>
        <w:t xml:space="preserve"> </w:t>
      </w:r>
      <w:r>
        <w:br/>
        <w:t>For at redegøre for udviklingen i biodiversitet, beregnes biofaktor og kronedække, både før projektet, ved ibrugtagning, og i årene efter. For at kvalificere hensynene til klima, foretager forvaltningen overslagsberegninger (PlanCO2) på CO</w:t>
      </w:r>
      <w:r w:rsidRPr="00A04677">
        <w:rPr>
          <w:vertAlign w:val="subscript"/>
        </w:rPr>
        <w:t>2</w:t>
      </w:r>
      <w:r>
        <w:t xml:space="preserve">-udledning for forskellige scenarier af et lokalplanprojekt. </w:t>
      </w:r>
    </w:p>
    <w:p w14:paraId="42A65282" w14:textId="77777777" w:rsidR="00E532B4" w:rsidRPr="006C0FFE" w:rsidRDefault="00E532B4" w:rsidP="00E532B4"/>
    <w:p w14:paraId="01B82BE2" w14:textId="77777777" w:rsidR="00E532B4" w:rsidRDefault="00E532B4" w:rsidP="00E532B4">
      <w:pPr>
        <w:pStyle w:val="A0Underafsnit"/>
        <w:spacing w:after="0"/>
      </w:pPr>
    </w:p>
    <w:p w14:paraId="11782ABC" w14:textId="77777777" w:rsidR="00E532B4" w:rsidRDefault="00E532B4" w:rsidP="002C313B">
      <w:pPr>
        <w:pStyle w:val="Overskrift4"/>
      </w:pPr>
      <w:r>
        <w:t>Temaer</w:t>
      </w:r>
    </w:p>
    <w:p w14:paraId="4A0C3987" w14:textId="77777777" w:rsidR="00E532B4" w:rsidRDefault="00E532B4" w:rsidP="00E532B4">
      <w:r>
        <w:t>Der er formuleret fem temaer for en byudvikling med fokus på biodiversitet og klima. Temaerne er opsummeret</w:t>
      </w:r>
      <w:r w:rsidRPr="00BF2AA0">
        <w:t xml:space="preserve"> </w:t>
      </w:r>
      <w:r>
        <w:t xml:space="preserve">i de grønne bokse til højre. I kataloget omfatter temaerne tre-fire </w:t>
      </w:r>
      <w:r w:rsidRPr="007B535C">
        <w:t>konkrete</w:t>
      </w:r>
      <w:r>
        <w:t xml:space="preserve"> emner, der hver rummer større </w:t>
      </w:r>
      <w:r w:rsidRPr="005C50A3">
        <w:t>dilemmaer og synergier</w:t>
      </w:r>
      <w:r>
        <w:t>, der skal afvejes i lokalplanprocessen.</w:t>
      </w:r>
      <w:r w:rsidRPr="007B535C">
        <w:t xml:space="preserve"> </w:t>
      </w:r>
      <w:r>
        <w:t>Hvert emne</w:t>
      </w:r>
      <w:r w:rsidRPr="007B535C">
        <w:t xml:space="preserve"> </w:t>
      </w:r>
      <w:r>
        <w:t xml:space="preserve">udfoldes </w:t>
      </w:r>
      <w:r w:rsidRPr="007B535C">
        <w:t xml:space="preserve">med eksempler </w:t>
      </w:r>
      <w:r>
        <w:t xml:space="preserve">på </w:t>
      </w:r>
      <w:r w:rsidRPr="007B535C">
        <w:t>problemstillinger</w:t>
      </w:r>
      <w:r>
        <w:t xml:space="preserve"> </w:t>
      </w:r>
      <w:r w:rsidRPr="007B535C">
        <w:t xml:space="preserve">og </w:t>
      </w:r>
      <w:r>
        <w:t>fakta</w:t>
      </w:r>
      <w:r w:rsidRPr="007B535C">
        <w:t xml:space="preserve"> om effekter på klima og </w:t>
      </w:r>
      <w:r>
        <w:t>b</w:t>
      </w:r>
      <w:r w:rsidRPr="007B535C">
        <w:t>iodiversitet. Hvert emne afsluttes med</w:t>
      </w:r>
      <w:r w:rsidRPr="007B535C" w:rsidDel="00187BF6">
        <w:t xml:space="preserve"> </w:t>
      </w:r>
      <w:r w:rsidRPr="007B535C">
        <w:t xml:space="preserve">konkrete handlemuligheder både i og udenfor lokalplanens </w:t>
      </w:r>
      <w:r>
        <w:t>regulering</w:t>
      </w:r>
      <w:r w:rsidRPr="007B535C">
        <w:t>.</w:t>
      </w:r>
    </w:p>
    <w:p w14:paraId="5207C89C" w14:textId="77777777" w:rsidR="00E532B4" w:rsidRDefault="00E532B4" w:rsidP="00E532B4"/>
    <w:p w14:paraId="0FA7D6FA" w14:textId="77777777" w:rsidR="00E532B4" w:rsidRDefault="00E532B4" w:rsidP="00E532B4">
      <w:pPr>
        <w:spacing w:after="160" w:line="259" w:lineRule="auto"/>
        <w:rPr>
          <w:rFonts w:ascii="KBH Black" w:hAnsi="KBH Black"/>
          <w:color w:val="B3CAB8"/>
          <w:sz w:val="24"/>
          <w:szCs w:val="24"/>
        </w:rPr>
      </w:pPr>
      <w:r>
        <w:rPr>
          <w:rFonts w:ascii="KBH Black" w:hAnsi="KBH Black"/>
          <w:color w:val="B3CAB8"/>
          <w:sz w:val="24"/>
          <w:szCs w:val="24"/>
        </w:rPr>
        <w:t xml:space="preserve"> </w:t>
      </w:r>
      <w:r>
        <w:rPr>
          <w:rFonts w:ascii="KBH Black" w:hAnsi="KBH Black"/>
          <w:color w:val="B3CAB8"/>
          <w:sz w:val="24"/>
          <w:szCs w:val="24"/>
        </w:rPr>
        <w:br w:type="page"/>
      </w:r>
    </w:p>
    <w:p w14:paraId="34EEE12E" w14:textId="77777777" w:rsidR="00E532B4" w:rsidRPr="00F15222" w:rsidRDefault="00E532B4" w:rsidP="00F31CAE">
      <w:pPr>
        <w:pStyle w:val="Overskrift2"/>
        <w:rPr>
          <w:bCs/>
        </w:rPr>
      </w:pPr>
      <w:r w:rsidRPr="003746F3">
        <w:t xml:space="preserve">Prioritering </w:t>
      </w:r>
      <w:r>
        <w:t>af relevante emner</w:t>
      </w:r>
    </w:p>
    <w:p w14:paraId="4B416991" w14:textId="77777777" w:rsidR="00E532B4" w:rsidRPr="005079DC" w:rsidRDefault="00E532B4" w:rsidP="00E532B4">
      <w:pPr>
        <w:rPr>
          <w:rStyle w:val="Overskrift3Tegn"/>
          <w:color w:val="auto"/>
        </w:rPr>
      </w:pPr>
      <w:r>
        <w:t>Bygherre og forvaltningen skal i forbindelse med afklaringsfasen i lokalplanprocessen begge udfylde nedenstående skema. Her vurderes</w:t>
      </w:r>
      <w:r w:rsidRPr="00B42420">
        <w:t xml:space="preserve"> </w:t>
      </w:r>
      <w:r>
        <w:t>det,</w:t>
      </w:r>
      <w:r w:rsidRPr="00324FA6">
        <w:t xml:space="preserve"> hvor </w:t>
      </w:r>
      <w:r>
        <w:t xml:space="preserve">vigtigt </w:t>
      </w:r>
      <w:r w:rsidRPr="00324FA6">
        <w:t>emnet</w:t>
      </w:r>
      <w:r>
        <w:t xml:space="preserve"> potentielt er for at fremme biodiversitet og reducere CO</w:t>
      </w:r>
      <w:r>
        <w:rPr>
          <w:vertAlign w:val="subscript"/>
        </w:rPr>
        <w:t>2</w:t>
      </w:r>
      <w:r>
        <w:t xml:space="preserve"> i det </w:t>
      </w:r>
      <w:r w:rsidRPr="00324FA6">
        <w:t xml:space="preserve">konkrete projekt. </w:t>
      </w:r>
      <w:r>
        <w:t>På mødet mellem bygherre og forvaltning di</w:t>
      </w:r>
      <w:r w:rsidRPr="00541744">
        <w:t>skuter</w:t>
      </w:r>
      <w:r>
        <w:t>es</w:t>
      </w:r>
      <w:r w:rsidRPr="00541744">
        <w:t xml:space="preserve"> hvert enkelt emne</w:t>
      </w:r>
      <w:r>
        <w:t>, og p</w:t>
      </w:r>
      <w:r>
        <w:rPr>
          <w:noProof/>
        </w:rPr>
        <w:t>å baggrund af prioriteringerne udvælges de emner, der skal danne grundlag for den videre dialog og beslutninger om projektet.</w:t>
      </w:r>
      <w:r>
        <w:t xml:space="preserve"> Prioriteringsskemaet opdateres løbende gennem projektet i takt med, at løsninger og udfordringer relateret til emnerne identificeres. Prioriteringsskemaet danner grundlag for det bilag, der vedlægges den politiske behandling af sagen. </w:t>
      </w:r>
    </w:p>
    <w:p w14:paraId="277BC0EF" w14:textId="77777777" w:rsidR="00E532B4" w:rsidRDefault="00E532B4" w:rsidP="00E532B4">
      <w:pPr>
        <w:rPr>
          <w:bCs/>
        </w:rPr>
      </w:pPr>
    </w:p>
    <w:tbl>
      <w:tblPr>
        <w:tblStyle w:val="Tabel-Gitter"/>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ioritering af relevante emner"/>
        <w:tblDescription w:val="Skema til prioritering af emner, der fremmer biodiversitet og reducering af CO2."/>
      </w:tblPr>
      <w:tblGrid>
        <w:gridCol w:w="841"/>
        <w:gridCol w:w="1853"/>
        <w:gridCol w:w="567"/>
        <w:gridCol w:w="567"/>
        <w:gridCol w:w="567"/>
        <w:gridCol w:w="5520"/>
      </w:tblGrid>
      <w:tr w:rsidR="00E532B4" w:rsidRPr="003319F6" w14:paraId="626783F2" w14:textId="77777777" w:rsidTr="002C313B">
        <w:trPr>
          <w:trHeight w:val="443"/>
        </w:trPr>
        <w:tc>
          <w:tcPr>
            <w:tcW w:w="841" w:type="dxa"/>
            <w:vMerge w:val="restart"/>
            <w:tcBorders>
              <w:bottom w:val="single" w:sz="18" w:space="0" w:color="008658"/>
            </w:tcBorders>
            <w:shd w:val="clear" w:color="auto" w:fill="auto"/>
            <w:vAlign w:val="bottom"/>
          </w:tcPr>
          <w:p w14:paraId="51A561D2" w14:textId="77777777" w:rsidR="00E532B4" w:rsidRPr="00F24743" w:rsidRDefault="00E532B4" w:rsidP="00A113DE">
            <w:pPr>
              <w:spacing w:line="360" w:lineRule="auto"/>
              <w:jc w:val="center"/>
              <w:rPr>
                <w:rFonts w:ascii="KBH Medium" w:hAnsi="KBH Medium"/>
                <w:bCs/>
                <w:color w:val="808080" w:themeColor="background1" w:themeShade="80"/>
                <w:sz w:val="22"/>
                <w:szCs w:val="22"/>
              </w:rPr>
            </w:pPr>
            <w:r w:rsidRPr="009E43A9">
              <w:rPr>
                <w:rFonts w:ascii="KBH Medium" w:hAnsi="KBH Medium"/>
                <w:bCs/>
                <w:sz w:val="22"/>
                <w:szCs w:val="22"/>
              </w:rPr>
              <w:t>Tema</w:t>
            </w:r>
          </w:p>
        </w:tc>
        <w:tc>
          <w:tcPr>
            <w:tcW w:w="1853" w:type="dxa"/>
            <w:vMerge w:val="restart"/>
            <w:tcBorders>
              <w:bottom w:val="single" w:sz="18" w:space="0" w:color="008658"/>
            </w:tcBorders>
            <w:shd w:val="clear" w:color="auto" w:fill="auto"/>
            <w:vAlign w:val="bottom"/>
          </w:tcPr>
          <w:p w14:paraId="50A69CB0" w14:textId="77777777" w:rsidR="00E532B4" w:rsidRPr="00F24743" w:rsidRDefault="00E532B4" w:rsidP="00A113DE">
            <w:pPr>
              <w:spacing w:line="360" w:lineRule="auto"/>
              <w:jc w:val="center"/>
              <w:rPr>
                <w:rFonts w:ascii="KBH Medium" w:hAnsi="KBH Medium"/>
                <w:bCs/>
                <w:sz w:val="22"/>
                <w:szCs w:val="22"/>
              </w:rPr>
            </w:pPr>
            <w:r w:rsidRPr="00F24743">
              <w:rPr>
                <w:rFonts w:ascii="KBH Medium" w:hAnsi="KBH Medium"/>
                <w:bCs/>
                <w:sz w:val="22"/>
                <w:szCs w:val="22"/>
              </w:rPr>
              <w:t>Emne</w:t>
            </w:r>
          </w:p>
        </w:tc>
        <w:tc>
          <w:tcPr>
            <w:tcW w:w="1701" w:type="dxa"/>
            <w:gridSpan w:val="3"/>
          </w:tcPr>
          <w:p w14:paraId="22D5FF41" w14:textId="77777777" w:rsidR="00E532B4" w:rsidRPr="003319F6" w:rsidRDefault="00E532B4" w:rsidP="00A113DE">
            <w:pPr>
              <w:ind w:left="-102" w:right="-108"/>
              <w:jc w:val="center"/>
              <w:rPr>
                <w:rFonts w:ascii="KBH Medium" w:hAnsi="KBH Medium"/>
                <w:bCs/>
              </w:rPr>
            </w:pPr>
            <w:r w:rsidRPr="003319F6">
              <w:rPr>
                <w:rFonts w:ascii="KBH Medium" w:hAnsi="KBH Medium"/>
                <w:bCs/>
              </w:rPr>
              <w:t xml:space="preserve">Er emnet </w:t>
            </w:r>
            <w:r>
              <w:rPr>
                <w:rFonts w:ascii="KBH Medium" w:hAnsi="KBH Medium"/>
                <w:bCs/>
              </w:rPr>
              <w:t>vigtigt for at tage hensyn til biodiversitet og CO</w:t>
            </w:r>
            <w:r>
              <w:rPr>
                <w:rFonts w:ascii="KBH Medium" w:hAnsi="KBH Medium"/>
                <w:bCs/>
                <w:vertAlign w:val="subscript"/>
              </w:rPr>
              <w:t>2</w:t>
            </w:r>
            <w:r w:rsidRPr="003319F6">
              <w:rPr>
                <w:rFonts w:ascii="KBH Medium" w:hAnsi="KBH Medium"/>
                <w:bCs/>
              </w:rPr>
              <w:t xml:space="preserve"> i projektet?</w:t>
            </w:r>
          </w:p>
        </w:tc>
        <w:tc>
          <w:tcPr>
            <w:tcW w:w="5520" w:type="dxa"/>
            <w:vMerge w:val="restart"/>
            <w:tcBorders>
              <w:bottom w:val="single" w:sz="18" w:space="0" w:color="008658"/>
            </w:tcBorders>
            <w:vAlign w:val="bottom"/>
          </w:tcPr>
          <w:p w14:paraId="06AE28FF" w14:textId="77777777" w:rsidR="00E532B4" w:rsidRPr="008F0271" w:rsidRDefault="00E532B4" w:rsidP="00A113DE">
            <w:pPr>
              <w:rPr>
                <w:rFonts w:ascii="KBH Medium" w:hAnsi="KBH Medium"/>
                <w:bCs/>
              </w:rPr>
            </w:pPr>
            <w:r w:rsidRPr="008F0271">
              <w:rPr>
                <w:rFonts w:ascii="KBH Medium" w:hAnsi="KBH Medium"/>
                <w:bCs/>
              </w:rPr>
              <w:t xml:space="preserve">Beskriv kort, hvordan emnet vurderes at være </w:t>
            </w:r>
            <w:r>
              <w:rPr>
                <w:rFonts w:ascii="KBH Medium" w:hAnsi="KBH Medium"/>
                <w:bCs/>
              </w:rPr>
              <w:t xml:space="preserve">vigtigt </w:t>
            </w:r>
            <w:r w:rsidRPr="008F0271">
              <w:rPr>
                <w:rFonts w:ascii="KBH Medium" w:hAnsi="KBH Medium"/>
                <w:bCs/>
              </w:rPr>
              <w:t>for projektet og hvilke tiltag, der gøres i relation til emnet</w:t>
            </w:r>
          </w:p>
        </w:tc>
      </w:tr>
      <w:tr w:rsidR="00E532B4" w14:paraId="54B6407B" w14:textId="77777777" w:rsidTr="002C313B">
        <w:tc>
          <w:tcPr>
            <w:tcW w:w="841" w:type="dxa"/>
            <w:vMerge/>
          </w:tcPr>
          <w:p w14:paraId="383DB56E" w14:textId="77777777" w:rsidR="00E532B4" w:rsidRPr="007D19EF" w:rsidRDefault="00E532B4" w:rsidP="00A113DE">
            <w:pPr>
              <w:spacing w:line="240" w:lineRule="auto"/>
              <w:rPr>
                <w:rFonts w:ascii="KBH Medium" w:hAnsi="KBH Medium"/>
                <w:bCs/>
                <w:color w:val="808080" w:themeColor="background1" w:themeShade="80"/>
              </w:rPr>
            </w:pPr>
          </w:p>
        </w:tc>
        <w:tc>
          <w:tcPr>
            <w:tcW w:w="1853" w:type="dxa"/>
            <w:vMerge/>
          </w:tcPr>
          <w:p w14:paraId="3266009F" w14:textId="77777777" w:rsidR="00E532B4" w:rsidRPr="00653EB1" w:rsidRDefault="00E532B4" w:rsidP="00A113DE">
            <w:pPr>
              <w:rPr>
                <w:rFonts w:ascii="KBH Medium" w:hAnsi="KBH Medium"/>
                <w:bCs/>
              </w:rPr>
            </w:pPr>
          </w:p>
        </w:tc>
        <w:tc>
          <w:tcPr>
            <w:tcW w:w="567" w:type="dxa"/>
            <w:tcBorders>
              <w:bottom w:val="single" w:sz="18" w:space="0" w:color="008658"/>
            </w:tcBorders>
            <w:shd w:val="clear" w:color="auto" w:fill="FCEFE8"/>
          </w:tcPr>
          <w:p w14:paraId="0E32AE6E" w14:textId="77777777" w:rsidR="00E532B4" w:rsidRDefault="00E532B4" w:rsidP="00A113DE">
            <w:pPr>
              <w:jc w:val="center"/>
              <w:rPr>
                <w:bCs/>
              </w:rPr>
            </w:pPr>
            <w:r>
              <w:rPr>
                <w:bCs/>
              </w:rPr>
              <w:t>Nej</w:t>
            </w:r>
          </w:p>
        </w:tc>
        <w:tc>
          <w:tcPr>
            <w:tcW w:w="567" w:type="dxa"/>
            <w:tcBorders>
              <w:bottom w:val="single" w:sz="18" w:space="0" w:color="008658"/>
            </w:tcBorders>
            <w:shd w:val="clear" w:color="auto" w:fill="FFFFE5"/>
          </w:tcPr>
          <w:p w14:paraId="495A5D32" w14:textId="77777777" w:rsidR="00E532B4" w:rsidRDefault="00E532B4" w:rsidP="00A113DE">
            <w:pPr>
              <w:jc w:val="center"/>
              <w:rPr>
                <w:bCs/>
              </w:rPr>
            </w:pPr>
            <w:r>
              <w:rPr>
                <w:bCs/>
              </w:rPr>
              <w:t>Delvist</w:t>
            </w:r>
          </w:p>
        </w:tc>
        <w:tc>
          <w:tcPr>
            <w:tcW w:w="567" w:type="dxa"/>
            <w:tcBorders>
              <w:bottom w:val="single" w:sz="18" w:space="0" w:color="008658"/>
            </w:tcBorders>
            <w:shd w:val="clear" w:color="auto" w:fill="DDE7DF"/>
          </w:tcPr>
          <w:p w14:paraId="2AB61996" w14:textId="77777777" w:rsidR="00E532B4" w:rsidRDefault="00E532B4" w:rsidP="00A113DE">
            <w:pPr>
              <w:jc w:val="center"/>
              <w:rPr>
                <w:bCs/>
              </w:rPr>
            </w:pPr>
            <w:r>
              <w:rPr>
                <w:bCs/>
              </w:rPr>
              <w:t>Ja</w:t>
            </w:r>
          </w:p>
        </w:tc>
        <w:tc>
          <w:tcPr>
            <w:tcW w:w="5520" w:type="dxa"/>
            <w:vMerge/>
          </w:tcPr>
          <w:p w14:paraId="270061D7" w14:textId="77777777" w:rsidR="00E532B4" w:rsidRDefault="00E532B4" w:rsidP="00A113DE">
            <w:pPr>
              <w:rPr>
                <w:bCs/>
              </w:rPr>
            </w:pPr>
          </w:p>
        </w:tc>
      </w:tr>
      <w:tr w:rsidR="00E532B4" w14:paraId="36BC474D" w14:textId="77777777" w:rsidTr="002C313B">
        <w:tc>
          <w:tcPr>
            <w:tcW w:w="841" w:type="dxa"/>
            <w:vMerge w:val="restart"/>
            <w:tcBorders>
              <w:top w:val="single" w:sz="18" w:space="0" w:color="008658"/>
              <w:left w:val="single" w:sz="18" w:space="0" w:color="FFFFFF" w:themeColor="background1"/>
              <w:bottom w:val="single" w:sz="18" w:space="0" w:color="FFFFFF" w:themeColor="background1"/>
              <w:right w:val="single" w:sz="18" w:space="0" w:color="FFFFFF" w:themeColor="background1"/>
            </w:tcBorders>
            <w:shd w:val="clear" w:color="auto" w:fill="008658"/>
            <w:textDirection w:val="btLr"/>
          </w:tcPr>
          <w:p w14:paraId="6ED4A48B" w14:textId="77777777" w:rsidR="00E532B4" w:rsidRPr="00235125" w:rsidRDefault="00E532B4" w:rsidP="00A113DE">
            <w:pPr>
              <w:spacing w:line="240" w:lineRule="auto"/>
              <w:jc w:val="center"/>
              <w:rPr>
                <w:rFonts w:ascii="KBH Medium" w:hAnsi="KBH Medium"/>
                <w:bCs/>
                <w:color w:val="FFFFFF" w:themeColor="background1"/>
              </w:rPr>
            </w:pPr>
            <w:r w:rsidRPr="00235125">
              <w:rPr>
                <w:b/>
                <w:bCs/>
                <w:color w:val="FFFFFF" w:themeColor="background1"/>
              </w:rPr>
              <w:t>1. Bevaring,</w:t>
            </w:r>
            <w:r>
              <w:rPr>
                <w:b/>
                <w:bCs/>
                <w:color w:val="FFFFFF" w:themeColor="background1"/>
              </w:rPr>
              <w:t xml:space="preserve"> og </w:t>
            </w:r>
            <w:r>
              <w:rPr>
                <w:b/>
                <w:bCs/>
                <w:color w:val="FFFFFF" w:themeColor="background1"/>
              </w:rPr>
              <w:br/>
            </w:r>
            <w:r w:rsidRPr="00235125">
              <w:rPr>
                <w:b/>
                <w:bCs/>
                <w:color w:val="FFFFFF" w:themeColor="background1"/>
              </w:rPr>
              <w:t xml:space="preserve">transformation </w:t>
            </w:r>
          </w:p>
        </w:tc>
        <w:tc>
          <w:tcPr>
            <w:tcW w:w="1853" w:type="dxa"/>
            <w:tcBorders>
              <w:top w:val="single" w:sz="18" w:space="0" w:color="008658"/>
              <w:left w:val="single" w:sz="18" w:space="0" w:color="FFFFFF" w:themeColor="background1"/>
              <w:bottom w:val="single" w:sz="18" w:space="0" w:color="FFFFFF" w:themeColor="background1"/>
              <w:right w:val="single" w:sz="18" w:space="0" w:color="FFFFFF" w:themeColor="background1"/>
            </w:tcBorders>
            <w:shd w:val="clear" w:color="auto" w:fill="B3CAB8"/>
          </w:tcPr>
          <w:p w14:paraId="6EB95DFB" w14:textId="77777777" w:rsidR="00E532B4" w:rsidRPr="0052234E" w:rsidRDefault="00E532B4" w:rsidP="00A113DE">
            <w:pPr>
              <w:rPr>
                <w:rFonts w:ascii="KBH Medium" w:hAnsi="KBH Medium"/>
                <w:bCs/>
              </w:rPr>
            </w:pPr>
            <w:r w:rsidRPr="0052234E">
              <w:rPr>
                <w:rFonts w:ascii="KBH Medium" w:hAnsi="KBH Medium"/>
                <w:bCs/>
              </w:rPr>
              <w:t>1.1 Bevaring, transformation, til- og påbygning</w:t>
            </w:r>
          </w:p>
        </w:tc>
        <w:tc>
          <w:tcPr>
            <w:tcW w:w="567" w:type="dxa"/>
            <w:tcBorders>
              <w:top w:val="single" w:sz="18" w:space="0" w:color="008658"/>
              <w:bottom w:val="single" w:sz="6" w:space="0" w:color="008658"/>
            </w:tcBorders>
            <w:shd w:val="clear" w:color="auto" w:fill="FCEFE8"/>
          </w:tcPr>
          <w:p w14:paraId="58575F31" w14:textId="77777777" w:rsidR="00E532B4" w:rsidRDefault="00E532B4" w:rsidP="00A113DE">
            <w:pPr>
              <w:jc w:val="center"/>
              <w:rPr>
                <w:bCs/>
              </w:rPr>
            </w:pPr>
          </w:p>
        </w:tc>
        <w:tc>
          <w:tcPr>
            <w:tcW w:w="567" w:type="dxa"/>
            <w:tcBorders>
              <w:top w:val="single" w:sz="18" w:space="0" w:color="008658"/>
              <w:bottom w:val="single" w:sz="6" w:space="0" w:color="008658"/>
            </w:tcBorders>
            <w:shd w:val="clear" w:color="auto" w:fill="FFFFE5"/>
          </w:tcPr>
          <w:p w14:paraId="2AEBC221" w14:textId="77777777" w:rsidR="00E532B4" w:rsidRDefault="00E532B4" w:rsidP="00A113DE">
            <w:pPr>
              <w:jc w:val="center"/>
              <w:rPr>
                <w:bCs/>
              </w:rPr>
            </w:pPr>
          </w:p>
        </w:tc>
        <w:tc>
          <w:tcPr>
            <w:tcW w:w="567" w:type="dxa"/>
            <w:tcBorders>
              <w:top w:val="single" w:sz="18" w:space="0" w:color="008658"/>
              <w:bottom w:val="single" w:sz="6" w:space="0" w:color="008658"/>
            </w:tcBorders>
            <w:shd w:val="clear" w:color="auto" w:fill="DDE7DF"/>
          </w:tcPr>
          <w:p w14:paraId="318331F9" w14:textId="77777777" w:rsidR="00E532B4" w:rsidRDefault="00E532B4" w:rsidP="00A113DE">
            <w:pPr>
              <w:jc w:val="center"/>
              <w:rPr>
                <w:bCs/>
              </w:rPr>
            </w:pPr>
          </w:p>
        </w:tc>
        <w:tc>
          <w:tcPr>
            <w:tcW w:w="5520" w:type="dxa"/>
            <w:tcBorders>
              <w:top w:val="single" w:sz="18" w:space="0" w:color="008658"/>
              <w:bottom w:val="single" w:sz="6" w:space="0" w:color="008658"/>
            </w:tcBorders>
          </w:tcPr>
          <w:p w14:paraId="1120E9F6" w14:textId="77777777" w:rsidR="00E532B4" w:rsidRDefault="00E532B4" w:rsidP="00A113DE">
            <w:pPr>
              <w:rPr>
                <w:bCs/>
              </w:rPr>
            </w:pPr>
          </w:p>
        </w:tc>
      </w:tr>
      <w:tr w:rsidR="00E532B4" w14:paraId="2B1405AD" w14:textId="77777777" w:rsidTr="002C313B">
        <w:tc>
          <w:tcPr>
            <w:tcW w:w="841" w:type="dxa"/>
            <w:vMerge/>
          </w:tcPr>
          <w:p w14:paraId="70083301"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0599ABFF" w14:textId="77777777" w:rsidR="00E532B4" w:rsidRPr="0052234E" w:rsidRDefault="00E532B4" w:rsidP="00A113DE">
            <w:pPr>
              <w:rPr>
                <w:rFonts w:ascii="KBH Medium" w:hAnsi="KBH Medium"/>
                <w:bCs/>
              </w:rPr>
            </w:pPr>
            <w:r w:rsidRPr="0052234E">
              <w:rPr>
                <w:rFonts w:ascii="KBH Medium" w:hAnsi="KBH Medium"/>
                <w:bCs/>
              </w:rPr>
              <w:t>1.2 Genbrug af bygningsdele og materialer</w:t>
            </w:r>
          </w:p>
        </w:tc>
        <w:tc>
          <w:tcPr>
            <w:tcW w:w="567" w:type="dxa"/>
            <w:tcBorders>
              <w:top w:val="single" w:sz="6" w:space="0" w:color="008658"/>
              <w:bottom w:val="single" w:sz="6" w:space="0" w:color="008658"/>
            </w:tcBorders>
            <w:shd w:val="clear" w:color="auto" w:fill="FCEFE8"/>
          </w:tcPr>
          <w:p w14:paraId="73680836"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790FF0C1"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7394271A" w14:textId="77777777" w:rsidR="00E532B4" w:rsidRDefault="00E532B4" w:rsidP="00A113DE">
            <w:pPr>
              <w:jc w:val="center"/>
            </w:pPr>
          </w:p>
        </w:tc>
        <w:tc>
          <w:tcPr>
            <w:tcW w:w="5520" w:type="dxa"/>
            <w:tcBorders>
              <w:top w:val="single" w:sz="6" w:space="0" w:color="008658"/>
              <w:bottom w:val="single" w:sz="6" w:space="0" w:color="008658"/>
            </w:tcBorders>
          </w:tcPr>
          <w:p w14:paraId="15AD0E8D" w14:textId="77777777" w:rsidR="00E532B4" w:rsidRDefault="00E532B4" w:rsidP="00A113DE">
            <w:pPr>
              <w:rPr>
                <w:bCs/>
              </w:rPr>
            </w:pPr>
          </w:p>
        </w:tc>
      </w:tr>
      <w:tr w:rsidR="00E532B4" w14:paraId="1A8AD769" w14:textId="77777777" w:rsidTr="002C313B">
        <w:tc>
          <w:tcPr>
            <w:tcW w:w="841" w:type="dxa"/>
            <w:vMerge/>
          </w:tcPr>
          <w:p w14:paraId="3A2A7824"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0A4FE30F" w14:textId="77777777" w:rsidR="00E532B4" w:rsidRPr="0052234E" w:rsidRDefault="00E532B4" w:rsidP="00A113DE">
            <w:pPr>
              <w:rPr>
                <w:rFonts w:ascii="KBH Medium" w:hAnsi="KBH Medium"/>
                <w:bCs/>
              </w:rPr>
            </w:pPr>
            <w:r w:rsidRPr="0052234E">
              <w:rPr>
                <w:rFonts w:ascii="KBH Medium" w:hAnsi="KBH Medium"/>
                <w:bCs/>
              </w:rPr>
              <w:t>1.3 Bevaring af beplantning, jord og anlæg</w:t>
            </w:r>
          </w:p>
        </w:tc>
        <w:tc>
          <w:tcPr>
            <w:tcW w:w="567" w:type="dxa"/>
            <w:tcBorders>
              <w:top w:val="single" w:sz="6" w:space="0" w:color="008658"/>
              <w:bottom w:val="single" w:sz="6" w:space="0" w:color="008658"/>
            </w:tcBorders>
            <w:shd w:val="clear" w:color="auto" w:fill="FCEFE8"/>
          </w:tcPr>
          <w:p w14:paraId="35C67218"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1913CCAD"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279FC70A" w14:textId="77777777" w:rsidR="00E532B4" w:rsidRDefault="00E532B4" w:rsidP="00A113DE">
            <w:pPr>
              <w:jc w:val="center"/>
              <w:rPr>
                <w:bCs/>
              </w:rPr>
            </w:pPr>
          </w:p>
        </w:tc>
        <w:tc>
          <w:tcPr>
            <w:tcW w:w="5520" w:type="dxa"/>
            <w:tcBorders>
              <w:top w:val="single" w:sz="6" w:space="0" w:color="008658"/>
              <w:bottom w:val="single" w:sz="6" w:space="0" w:color="008658"/>
            </w:tcBorders>
          </w:tcPr>
          <w:p w14:paraId="37A39B55" w14:textId="77777777" w:rsidR="00E532B4" w:rsidRDefault="00E532B4" w:rsidP="00A113DE">
            <w:pPr>
              <w:rPr>
                <w:bCs/>
              </w:rPr>
            </w:pPr>
          </w:p>
        </w:tc>
      </w:tr>
      <w:tr w:rsidR="00E532B4" w14:paraId="3AD31964" w14:textId="77777777" w:rsidTr="002C313B">
        <w:tc>
          <w:tcPr>
            <w:tcW w:w="841"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658"/>
            <w:textDirection w:val="btLr"/>
          </w:tcPr>
          <w:p w14:paraId="5B768E37" w14:textId="77777777" w:rsidR="00E532B4" w:rsidRPr="00235125" w:rsidRDefault="00E532B4" w:rsidP="00A113DE">
            <w:pPr>
              <w:spacing w:line="240" w:lineRule="auto"/>
              <w:ind w:left="113" w:right="113"/>
              <w:jc w:val="center"/>
              <w:rPr>
                <w:rFonts w:ascii="KBH Medium" w:hAnsi="KBH Medium"/>
                <w:bCs/>
                <w:color w:val="FFFFFF" w:themeColor="background1"/>
              </w:rPr>
            </w:pPr>
            <w:r w:rsidRPr="00235125">
              <w:rPr>
                <w:b/>
                <w:bCs/>
                <w:color w:val="FFFFFF" w:themeColor="background1"/>
              </w:rPr>
              <w:t xml:space="preserve">2. Disponering </w:t>
            </w:r>
            <w:r w:rsidRPr="00235125">
              <w:rPr>
                <w:b/>
                <w:bCs/>
                <w:color w:val="FFFFFF" w:themeColor="background1"/>
              </w:rPr>
              <w:br/>
              <w:t>af udearealer</w:t>
            </w: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6E3AC139" w14:textId="77777777" w:rsidR="00E532B4" w:rsidRPr="0052234E" w:rsidRDefault="00E532B4" w:rsidP="00A113DE">
            <w:pPr>
              <w:rPr>
                <w:rFonts w:ascii="KBH Medium" w:hAnsi="KBH Medium"/>
                <w:bCs/>
              </w:rPr>
            </w:pPr>
            <w:r w:rsidRPr="0052234E">
              <w:rPr>
                <w:rFonts w:ascii="KBH Medium" w:hAnsi="KBH Medium"/>
                <w:bCs/>
              </w:rPr>
              <w:t xml:space="preserve">2.1 Nye træer, </w:t>
            </w:r>
            <w:r w:rsidRPr="0052234E">
              <w:rPr>
                <w:rFonts w:ascii="KBH Medium" w:hAnsi="KBH Medium"/>
                <w:bCs/>
              </w:rPr>
              <w:br/>
              <w:t>landskaber og anlæg</w:t>
            </w:r>
          </w:p>
        </w:tc>
        <w:tc>
          <w:tcPr>
            <w:tcW w:w="567" w:type="dxa"/>
            <w:tcBorders>
              <w:top w:val="single" w:sz="6" w:space="0" w:color="008658"/>
              <w:bottom w:val="single" w:sz="6" w:space="0" w:color="008658"/>
            </w:tcBorders>
            <w:shd w:val="clear" w:color="auto" w:fill="FCEFE8"/>
          </w:tcPr>
          <w:p w14:paraId="5F13A177"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0F263284"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476CB517" w14:textId="77777777" w:rsidR="00E532B4" w:rsidRDefault="00E532B4" w:rsidP="00A113DE">
            <w:pPr>
              <w:jc w:val="center"/>
              <w:rPr>
                <w:bCs/>
              </w:rPr>
            </w:pPr>
          </w:p>
        </w:tc>
        <w:tc>
          <w:tcPr>
            <w:tcW w:w="5520" w:type="dxa"/>
            <w:tcBorders>
              <w:top w:val="single" w:sz="6" w:space="0" w:color="008658"/>
              <w:bottom w:val="single" w:sz="6" w:space="0" w:color="008658"/>
            </w:tcBorders>
          </w:tcPr>
          <w:p w14:paraId="306C039B" w14:textId="77777777" w:rsidR="00E532B4" w:rsidRDefault="00E532B4" w:rsidP="00A113DE">
            <w:pPr>
              <w:rPr>
                <w:bCs/>
              </w:rPr>
            </w:pPr>
          </w:p>
        </w:tc>
      </w:tr>
      <w:tr w:rsidR="00E532B4" w14:paraId="031071C1" w14:textId="77777777" w:rsidTr="002C313B">
        <w:tc>
          <w:tcPr>
            <w:tcW w:w="841" w:type="dxa"/>
            <w:vMerge/>
          </w:tcPr>
          <w:p w14:paraId="4F81E120"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44A6739F" w14:textId="77777777" w:rsidR="00E532B4" w:rsidRPr="0052234E" w:rsidRDefault="00E532B4" w:rsidP="00A113DE">
            <w:pPr>
              <w:rPr>
                <w:rFonts w:ascii="KBH Medium" w:hAnsi="KBH Medium"/>
                <w:bCs/>
              </w:rPr>
            </w:pPr>
            <w:r w:rsidRPr="0052234E">
              <w:rPr>
                <w:rFonts w:ascii="KBH Medium" w:hAnsi="KBH Medium"/>
                <w:bCs/>
              </w:rPr>
              <w:t>2.2 Pladskrævende funktioner</w:t>
            </w:r>
          </w:p>
        </w:tc>
        <w:tc>
          <w:tcPr>
            <w:tcW w:w="567" w:type="dxa"/>
            <w:tcBorders>
              <w:top w:val="single" w:sz="6" w:space="0" w:color="008658"/>
              <w:bottom w:val="single" w:sz="6" w:space="0" w:color="008658"/>
            </w:tcBorders>
            <w:shd w:val="clear" w:color="auto" w:fill="FCEFE8"/>
          </w:tcPr>
          <w:p w14:paraId="40AE8349"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01EF7046"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59B2DE5B" w14:textId="77777777" w:rsidR="00E532B4" w:rsidRDefault="00E532B4" w:rsidP="00A113DE">
            <w:pPr>
              <w:jc w:val="center"/>
              <w:rPr>
                <w:bCs/>
              </w:rPr>
            </w:pPr>
          </w:p>
        </w:tc>
        <w:tc>
          <w:tcPr>
            <w:tcW w:w="5520" w:type="dxa"/>
            <w:tcBorders>
              <w:top w:val="single" w:sz="6" w:space="0" w:color="008658"/>
              <w:bottom w:val="single" w:sz="6" w:space="0" w:color="008658"/>
            </w:tcBorders>
          </w:tcPr>
          <w:p w14:paraId="3E093A5A" w14:textId="77777777" w:rsidR="00E532B4" w:rsidRDefault="00E532B4" w:rsidP="00A113DE">
            <w:pPr>
              <w:rPr>
                <w:bCs/>
              </w:rPr>
            </w:pPr>
          </w:p>
        </w:tc>
      </w:tr>
      <w:tr w:rsidR="00E532B4" w14:paraId="1DF9EE3F" w14:textId="77777777" w:rsidTr="002C313B">
        <w:tc>
          <w:tcPr>
            <w:tcW w:w="841" w:type="dxa"/>
            <w:vMerge/>
          </w:tcPr>
          <w:p w14:paraId="28E8B189"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01EFA600" w14:textId="77777777" w:rsidR="00E532B4" w:rsidRPr="0052234E" w:rsidRDefault="00E532B4" w:rsidP="00A113DE">
            <w:pPr>
              <w:rPr>
                <w:rFonts w:ascii="KBH Medium" w:hAnsi="KBH Medium"/>
                <w:bCs/>
              </w:rPr>
            </w:pPr>
            <w:r w:rsidRPr="0052234E">
              <w:rPr>
                <w:rFonts w:ascii="KBH Medium" w:hAnsi="KBH Medium"/>
                <w:bCs/>
              </w:rPr>
              <w:t>2.3 Regnvands-</w:t>
            </w:r>
          </w:p>
          <w:p w14:paraId="61BFEE38" w14:textId="77777777" w:rsidR="00E532B4" w:rsidRPr="0052234E" w:rsidRDefault="00E532B4" w:rsidP="00A113DE">
            <w:pPr>
              <w:rPr>
                <w:rFonts w:ascii="KBH Medium" w:hAnsi="KBH Medium"/>
                <w:bCs/>
              </w:rPr>
            </w:pPr>
            <w:r w:rsidRPr="0052234E">
              <w:rPr>
                <w:rFonts w:ascii="KBH Medium" w:hAnsi="KBH Medium"/>
                <w:bCs/>
              </w:rPr>
              <w:t>Håndtering</w:t>
            </w:r>
          </w:p>
        </w:tc>
        <w:tc>
          <w:tcPr>
            <w:tcW w:w="567" w:type="dxa"/>
            <w:tcBorders>
              <w:top w:val="single" w:sz="6" w:space="0" w:color="008658"/>
              <w:bottom w:val="single" w:sz="6" w:space="0" w:color="008658"/>
            </w:tcBorders>
            <w:shd w:val="clear" w:color="auto" w:fill="FCEFE8"/>
          </w:tcPr>
          <w:p w14:paraId="1B22B83C"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1E0290C5"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6378872B" w14:textId="77777777" w:rsidR="00E532B4" w:rsidRDefault="00E532B4" w:rsidP="00A113DE">
            <w:pPr>
              <w:jc w:val="center"/>
              <w:rPr>
                <w:bCs/>
              </w:rPr>
            </w:pPr>
          </w:p>
        </w:tc>
        <w:tc>
          <w:tcPr>
            <w:tcW w:w="5520" w:type="dxa"/>
            <w:tcBorders>
              <w:top w:val="single" w:sz="6" w:space="0" w:color="008658"/>
              <w:bottom w:val="single" w:sz="6" w:space="0" w:color="008658"/>
            </w:tcBorders>
          </w:tcPr>
          <w:p w14:paraId="21E65FE7" w14:textId="77777777" w:rsidR="00E532B4" w:rsidRDefault="00E532B4" w:rsidP="00A113DE">
            <w:pPr>
              <w:rPr>
                <w:bCs/>
              </w:rPr>
            </w:pPr>
          </w:p>
        </w:tc>
      </w:tr>
      <w:tr w:rsidR="00E532B4" w14:paraId="63849202" w14:textId="77777777" w:rsidTr="002C313B">
        <w:tc>
          <w:tcPr>
            <w:tcW w:w="841" w:type="dxa"/>
            <w:vMerge/>
          </w:tcPr>
          <w:p w14:paraId="1835ABC0"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5E0A9574" w14:textId="77777777" w:rsidR="00E532B4" w:rsidRDefault="00E532B4" w:rsidP="00A113DE">
            <w:pPr>
              <w:rPr>
                <w:rFonts w:ascii="KBH Medium" w:hAnsi="KBH Medium"/>
                <w:bCs/>
              </w:rPr>
            </w:pPr>
            <w:r w:rsidRPr="0052234E">
              <w:rPr>
                <w:rFonts w:ascii="KBH Medium" w:hAnsi="KBH Medium"/>
                <w:bCs/>
              </w:rPr>
              <w:t xml:space="preserve">2.4 Begrønning </w:t>
            </w:r>
          </w:p>
          <w:p w14:paraId="57145F87" w14:textId="77777777" w:rsidR="00E532B4" w:rsidRDefault="00E532B4" w:rsidP="00A113DE">
            <w:pPr>
              <w:rPr>
                <w:rFonts w:ascii="KBH Medium" w:hAnsi="KBH Medium"/>
                <w:bCs/>
              </w:rPr>
            </w:pPr>
            <w:r w:rsidRPr="0052234E">
              <w:rPr>
                <w:rFonts w:ascii="KBH Medium" w:hAnsi="KBH Medium"/>
                <w:bCs/>
              </w:rPr>
              <w:t xml:space="preserve">af bygningers </w:t>
            </w:r>
          </w:p>
          <w:p w14:paraId="43A19675" w14:textId="77777777" w:rsidR="00E532B4" w:rsidRPr="0052234E" w:rsidRDefault="00E532B4" w:rsidP="00A113DE">
            <w:pPr>
              <w:rPr>
                <w:rFonts w:ascii="KBH Medium" w:hAnsi="KBH Medium"/>
                <w:bCs/>
              </w:rPr>
            </w:pPr>
            <w:r w:rsidRPr="0052234E">
              <w:rPr>
                <w:rFonts w:ascii="KBH Medium" w:hAnsi="KBH Medium"/>
                <w:bCs/>
              </w:rPr>
              <w:t>overflade</w:t>
            </w:r>
          </w:p>
        </w:tc>
        <w:tc>
          <w:tcPr>
            <w:tcW w:w="567" w:type="dxa"/>
            <w:tcBorders>
              <w:top w:val="single" w:sz="6" w:space="0" w:color="008658"/>
              <w:bottom w:val="single" w:sz="6" w:space="0" w:color="008658"/>
            </w:tcBorders>
            <w:shd w:val="clear" w:color="auto" w:fill="FCEFE8"/>
          </w:tcPr>
          <w:p w14:paraId="2915ED3B"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493ACB65"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6F99CF29" w14:textId="77777777" w:rsidR="00E532B4" w:rsidRDefault="00E532B4" w:rsidP="00A113DE">
            <w:pPr>
              <w:jc w:val="center"/>
              <w:rPr>
                <w:bCs/>
              </w:rPr>
            </w:pPr>
          </w:p>
        </w:tc>
        <w:tc>
          <w:tcPr>
            <w:tcW w:w="5520" w:type="dxa"/>
            <w:tcBorders>
              <w:top w:val="single" w:sz="6" w:space="0" w:color="008658"/>
              <w:bottom w:val="single" w:sz="6" w:space="0" w:color="008658"/>
            </w:tcBorders>
          </w:tcPr>
          <w:p w14:paraId="7AAD4031" w14:textId="77777777" w:rsidR="00E532B4" w:rsidRDefault="00E532B4" w:rsidP="00A113DE">
            <w:pPr>
              <w:rPr>
                <w:bCs/>
              </w:rPr>
            </w:pPr>
          </w:p>
        </w:tc>
      </w:tr>
      <w:tr w:rsidR="00E532B4" w14:paraId="2BA95989" w14:textId="77777777" w:rsidTr="002C313B">
        <w:tc>
          <w:tcPr>
            <w:tcW w:w="841"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658"/>
            <w:textDirection w:val="btLr"/>
          </w:tcPr>
          <w:p w14:paraId="6FE23A74" w14:textId="77777777" w:rsidR="00E532B4" w:rsidRPr="00235125" w:rsidRDefault="00E532B4" w:rsidP="00A113DE">
            <w:pPr>
              <w:spacing w:line="240" w:lineRule="auto"/>
              <w:jc w:val="center"/>
              <w:rPr>
                <w:rFonts w:ascii="KBH Medium" w:hAnsi="KBH Medium"/>
                <w:bCs/>
                <w:color w:val="FFFFFF" w:themeColor="background1"/>
              </w:rPr>
            </w:pPr>
            <w:r w:rsidRPr="00235125">
              <w:rPr>
                <w:b/>
                <w:bCs/>
                <w:color w:val="FFFFFF" w:themeColor="background1"/>
              </w:rPr>
              <w:t xml:space="preserve">3. Bebyggelsens </w:t>
            </w:r>
            <w:r w:rsidRPr="00235125">
              <w:rPr>
                <w:b/>
                <w:bCs/>
                <w:color w:val="FFFFFF" w:themeColor="background1"/>
              </w:rPr>
              <w:br/>
              <w:t>udformning</w:t>
            </w: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54E96B47" w14:textId="77777777" w:rsidR="00E532B4" w:rsidRPr="0052234E" w:rsidRDefault="00E532B4" w:rsidP="00A113DE">
            <w:pPr>
              <w:rPr>
                <w:rFonts w:ascii="KBH Medium" w:hAnsi="KBH Medium"/>
                <w:bCs/>
              </w:rPr>
            </w:pPr>
            <w:r w:rsidRPr="0052234E">
              <w:rPr>
                <w:rFonts w:ascii="KBH Medium" w:hAnsi="KBH Medium"/>
                <w:bCs/>
              </w:rPr>
              <w:t xml:space="preserve">3.1 Bygningers </w:t>
            </w:r>
            <w:r w:rsidRPr="0052234E">
              <w:rPr>
                <w:rFonts w:ascii="KBH Medium" w:hAnsi="KBH Medium"/>
                <w:bCs/>
              </w:rPr>
              <w:br/>
              <w:t>højde og dybde</w:t>
            </w:r>
          </w:p>
        </w:tc>
        <w:tc>
          <w:tcPr>
            <w:tcW w:w="567" w:type="dxa"/>
            <w:tcBorders>
              <w:top w:val="single" w:sz="6" w:space="0" w:color="008658"/>
              <w:bottom w:val="single" w:sz="6" w:space="0" w:color="008658"/>
            </w:tcBorders>
            <w:shd w:val="clear" w:color="auto" w:fill="FCEFE8"/>
          </w:tcPr>
          <w:p w14:paraId="19C55571"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426B90F0"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33A42C91" w14:textId="77777777" w:rsidR="00E532B4" w:rsidRDefault="00E532B4" w:rsidP="00A113DE">
            <w:pPr>
              <w:jc w:val="center"/>
              <w:rPr>
                <w:bCs/>
              </w:rPr>
            </w:pPr>
          </w:p>
        </w:tc>
        <w:tc>
          <w:tcPr>
            <w:tcW w:w="5520" w:type="dxa"/>
            <w:tcBorders>
              <w:top w:val="single" w:sz="6" w:space="0" w:color="008658"/>
              <w:bottom w:val="single" w:sz="6" w:space="0" w:color="008658"/>
            </w:tcBorders>
          </w:tcPr>
          <w:p w14:paraId="3C4E874D" w14:textId="77777777" w:rsidR="00E532B4" w:rsidRDefault="00E532B4" w:rsidP="00A113DE">
            <w:pPr>
              <w:rPr>
                <w:bCs/>
              </w:rPr>
            </w:pPr>
          </w:p>
        </w:tc>
      </w:tr>
      <w:tr w:rsidR="00E532B4" w14:paraId="18EB0833" w14:textId="77777777" w:rsidTr="002C313B">
        <w:tc>
          <w:tcPr>
            <w:tcW w:w="841" w:type="dxa"/>
            <w:vMerge/>
          </w:tcPr>
          <w:p w14:paraId="1ADC97F7"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1BBEA53E" w14:textId="77777777" w:rsidR="00E532B4" w:rsidRPr="0052234E" w:rsidRDefault="00E532B4" w:rsidP="00A113DE">
            <w:pPr>
              <w:rPr>
                <w:rFonts w:ascii="KBH Medium" w:hAnsi="KBH Medium"/>
                <w:bCs/>
              </w:rPr>
            </w:pPr>
            <w:r w:rsidRPr="0052234E">
              <w:rPr>
                <w:rFonts w:ascii="KBH Medium" w:hAnsi="KBH Medium"/>
                <w:bCs/>
              </w:rPr>
              <w:t>3.2 Adgangsveje og brandredning</w:t>
            </w:r>
          </w:p>
        </w:tc>
        <w:tc>
          <w:tcPr>
            <w:tcW w:w="567" w:type="dxa"/>
            <w:tcBorders>
              <w:top w:val="single" w:sz="6" w:space="0" w:color="008658"/>
              <w:bottom w:val="single" w:sz="6" w:space="0" w:color="008658"/>
            </w:tcBorders>
            <w:shd w:val="clear" w:color="auto" w:fill="FCEFE8"/>
          </w:tcPr>
          <w:p w14:paraId="7BD5EC13"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58CE89B7"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06861237" w14:textId="77777777" w:rsidR="00E532B4" w:rsidRDefault="00E532B4" w:rsidP="00A113DE">
            <w:pPr>
              <w:jc w:val="center"/>
              <w:rPr>
                <w:bCs/>
              </w:rPr>
            </w:pPr>
          </w:p>
        </w:tc>
        <w:tc>
          <w:tcPr>
            <w:tcW w:w="5520" w:type="dxa"/>
            <w:tcBorders>
              <w:top w:val="single" w:sz="6" w:space="0" w:color="008658"/>
              <w:bottom w:val="single" w:sz="6" w:space="0" w:color="008658"/>
            </w:tcBorders>
          </w:tcPr>
          <w:p w14:paraId="60758E90" w14:textId="77777777" w:rsidR="00E532B4" w:rsidRDefault="00E532B4" w:rsidP="00A113DE">
            <w:pPr>
              <w:rPr>
                <w:bCs/>
              </w:rPr>
            </w:pPr>
          </w:p>
        </w:tc>
      </w:tr>
      <w:tr w:rsidR="00E532B4" w14:paraId="134E0775" w14:textId="77777777" w:rsidTr="002C313B">
        <w:tc>
          <w:tcPr>
            <w:tcW w:w="841" w:type="dxa"/>
            <w:vMerge/>
          </w:tcPr>
          <w:p w14:paraId="0BA656DC"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075EF098" w14:textId="77777777" w:rsidR="00E532B4" w:rsidRPr="0052234E" w:rsidRDefault="00E532B4" w:rsidP="00A113DE">
            <w:pPr>
              <w:rPr>
                <w:rFonts w:ascii="KBH Medium" w:hAnsi="KBH Medium"/>
                <w:bCs/>
              </w:rPr>
            </w:pPr>
            <w:r w:rsidRPr="0052234E">
              <w:rPr>
                <w:rFonts w:ascii="KBH Medium" w:hAnsi="KBH Medium"/>
                <w:bCs/>
              </w:rPr>
              <w:t xml:space="preserve">3.3 Fleksibelt og </w:t>
            </w:r>
            <w:r w:rsidRPr="0052234E">
              <w:rPr>
                <w:rFonts w:ascii="KBH Medium" w:hAnsi="KBH Medium"/>
                <w:bCs/>
              </w:rPr>
              <w:br/>
              <w:t>robust byggeri</w:t>
            </w:r>
          </w:p>
        </w:tc>
        <w:tc>
          <w:tcPr>
            <w:tcW w:w="567" w:type="dxa"/>
            <w:tcBorders>
              <w:top w:val="single" w:sz="6" w:space="0" w:color="008658"/>
              <w:bottom w:val="single" w:sz="6" w:space="0" w:color="008658"/>
            </w:tcBorders>
            <w:shd w:val="clear" w:color="auto" w:fill="FCEFE8"/>
          </w:tcPr>
          <w:p w14:paraId="6040B34F"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2D2BD177"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050F8E10" w14:textId="77777777" w:rsidR="00E532B4" w:rsidRDefault="00E532B4" w:rsidP="00A113DE">
            <w:pPr>
              <w:jc w:val="center"/>
              <w:rPr>
                <w:bCs/>
              </w:rPr>
            </w:pPr>
          </w:p>
        </w:tc>
        <w:tc>
          <w:tcPr>
            <w:tcW w:w="5520" w:type="dxa"/>
            <w:tcBorders>
              <w:top w:val="single" w:sz="6" w:space="0" w:color="008658"/>
              <w:bottom w:val="single" w:sz="6" w:space="0" w:color="008658"/>
            </w:tcBorders>
          </w:tcPr>
          <w:p w14:paraId="40C9A865" w14:textId="77777777" w:rsidR="00E532B4" w:rsidRDefault="00E532B4" w:rsidP="00A113DE">
            <w:pPr>
              <w:rPr>
                <w:bCs/>
              </w:rPr>
            </w:pPr>
          </w:p>
        </w:tc>
      </w:tr>
      <w:tr w:rsidR="00E532B4" w14:paraId="016C2CC5" w14:textId="77777777" w:rsidTr="002C313B">
        <w:tc>
          <w:tcPr>
            <w:tcW w:w="841" w:type="dxa"/>
            <w:vMerge/>
          </w:tcPr>
          <w:p w14:paraId="3380C209"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6DA0A563" w14:textId="77777777" w:rsidR="00E532B4" w:rsidRPr="0052234E" w:rsidRDefault="00E532B4" w:rsidP="00A113DE">
            <w:pPr>
              <w:rPr>
                <w:rFonts w:ascii="KBH Medium" w:hAnsi="KBH Medium"/>
                <w:bCs/>
              </w:rPr>
            </w:pPr>
            <w:r w:rsidRPr="0052234E">
              <w:rPr>
                <w:rFonts w:ascii="KBH Medium" w:hAnsi="KBH Medium"/>
                <w:bCs/>
              </w:rPr>
              <w:t>3.4 Tag-</w:t>
            </w:r>
            <w:r w:rsidRPr="0052234E">
              <w:rPr>
                <w:rFonts w:ascii="KBH Medium" w:hAnsi="KBH Medium"/>
                <w:bCs/>
              </w:rPr>
              <w:br/>
              <w:t>udformning</w:t>
            </w:r>
          </w:p>
        </w:tc>
        <w:tc>
          <w:tcPr>
            <w:tcW w:w="567" w:type="dxa"/>
            <w:tcBorders>
              <w:top w:val="single" w:sz="6" w:space="0" w:color="008658"/>
              <w:bottom w:val="single" w:sz="6" w:space="0" w:color="008658"/>
            </w:tcBorders>
            <w:shd w:val="clear" w:color="auto" w:fill="FCEFE8"/>
          </w:tcPr>
          <w:p w14:paraId="46F5CA2A"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5E598931"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2BF11822" w14:textId="77777777" w:rsidR="00E532B4" w:rsidRDefault="00E532B4" w:rsidP="00A113DE">
            <w:pPr>
              <w:jc w:val="center"/>
              <w:rPr>
                <w:bCs/>
              </w:rPr>
            </w:pPr>
          </w:p>
        </w:tc>
        <w:tc>
          <w:tcPr>
            <w:tcW w:w="5520" w:type="dxa"/>
            <w:tcBorders>
              <w:top w:val="single" w:sz="6" w:space="0" w:color="008658"/>
              <w:bottom w:val="single" w:sz="6" w:space="0" w:color="008658"/>
            </w:tcBorders>
          </w:tcPr>
          <w:p w14:paraId="5B37A971" w14:textId="77777777" w:rsidR="00E532B4" w:rsidRDefault="00E532B4" w:rsidP="00A113DE">
            <w:pPr>
              <w:rPr>
                <w:bCs/>
              </w:rPr>
            </w:pPr>
          </w:p>
        </w:tc>
      </w:tr>
      <w:tr w:rsidR="00E532B4" w14:paraId="63839E35" w14:textId="77777777" w:rsidTr="002C313B">
        <w:tc>
          <w:tcPr>
            <w:tcW w:w="841"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658"/>
            <w:textDirection w:val="btLr"/>
          </w:tcPr>
          <w:p w14:paraId="2DFE3771" w14:textId="77777777" w:rsidR="00E532B4" w:rsidRPr="00235125" w:rsidRDefault="00E532B4" w:rsidP="00A113DE">
            <w:pPr>
              <w:spacing w:line="240" w:lineRule="auto"/>
              <w:jc w:val="center"/>
              <w:rPr>
                <w:rFonts w:ascii="KBH Medium" w:hAnsi="KBH Medium"/>
                <w:bCs/>
                <w:color w:val="FFFFFF" w:themeColor="background1"/>
              </w:rPr>
            </w:pPr>
            <w:r w:rsidRPr="00235125">
              <w:rPr>
                <w:b/>
                <w:bCs/>
                <w:color w:val="FFFFFF" w:themeColor="background1"/>
              </w:rPr>
              <w:t xml:space="preserve">4. Materialer </w:t>
            </w:r>
            <w:r w:rsidRPr="00235125">
              <w:rPr>
                <w:b/>
                <w:bCs/>
                <w:color w:val="FFFFFF" w:themeColor="background1"/>
              </w:rPr>
              <w:br/>
              <w:t>og detaljering</w:t>
            </w: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0CA1B489" w14:textId="77777777" w:rsidR="00E532B4" w:rsidRPr="0052234E" w:rsidRDefault="00E532B4" w:rsidP="00A113DE">
            <w:pPr>
              <w:rPr>
                <w:rFonts w:ascii="KBH Medium" w:hAnsi="KBH Medium"/>
                <w:bCs/>
              </w:rPr>
            </w:pPr>
            <w:r w:rsidRPr="0052234E">
              <w:rPr>
                <w:rFonts w:ascii="KBH Medium" w:hAnsi="KBH Medium"/>
                <w:bCs/>
              </w:rPr>
              <w:t>4.1 Materialers effekt på biodiversitet og klima</w:t>
            </w:r>
          </w:p>
        </w:tc>
        <w:tc>
          <w:tcPr>
            <w:tcW w:w="567" w:type="dxa"/>
            <w:tcBorders>
              <w:top w:val="single" w:sz="6" w:space="0" w:color="008658"/>
              <w:bottom w:val="single" w:sz="6" w:space="0" w:color="008658"/>
            </w:tcBorders>
            <w:shd w:val="clear" w:color="auto" w:fill="FCEFE8"/>
          </w:tcPr>
          <w:p w14:paraId="32979984"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7CE91F73"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166873B5" w14:textId="77777777" w:rsidR="00E532B4" w:rsidRDefault="00E532B4" w:rsidP="00A113DE">
            <w:pPr>
              <w:jc w:val="center"/>
              <w:rPr>
                <w:bCs/>
              </w:rPr>
            </w:pPr>
          </w:p>
        </w:tc>
        <w:tc>
          <w:tcPr>
            <w:tcW w:w="5520" w:type="dxa"/>
            <w:tcBorders>
              <w:top w:val="single" w:sz="6" w:space="0" w:color="008658"/>
              <w:bottom w:val="single" w:sz="6" w:space="0" w:color="008658"/>
            </w:tcBorders>
          </w:tcPr>
          <w:p w14:paraId="402B986F" w14:textId="77777777" w:rsidR="00E532B4" w:rsidRDefault="00E532B4" w:rsidP="00A113DE">
            <w:pPr>
              <w:rPr>
                <w:bCs/>
              </w:rPr>
            </w:pPr>
          </w:p>
        </w:tc>
      </w:tr>
      <w:tr w:rsidR="00E532B4" w14:paraId="0E660063" w14:textId="77777777" w:rsidTr="002C313B">
        <w:tc>
          <w:tcPr>
            <w:tcW w:w="841" w:type="dxa"/>
            <w:vMerge/>
          </w:tcPr>
          <w:p w14:paraId="4B5946D2"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3AFED1E3" w14:textId="77777777" w:rsidR="00E532B4" w:rsidRPr="0052234E" w:rsidRDefault="00E532B4" w:rsidP="00A113DE">
            <w:pPr>
              <w:rPr>
                <w:rFonts w:ascii="KBH Medium" w:hAnsi="KBH Medium"/>
                <w:bCs/>
              </w:rPr>
            </w:pPr>
            <w:r w:rsidRPr="0052234E">
              <w:rPr>
                <w:rFonts w:ascii="KBH Medium" w:hAnsi="KBH Medium"/>
                <w:bCs/>
              </w:rPr>
              <w:t>4.2 Detaljering og kvalitet i facaden</w:t>
            </w:r>
          </w:p>
        </w:tc>
        <w:tc>
          <w:tcPr>
            <w:tcW w:w="567" w:type="dxa"/>
            <w:tcBorders>
              <w:top w:val="single" w:sz="6" w:space="0" w:color="008658"/>
              <w:bottom w:val="single" w:sz="6" w:space="0" w:color="008658"/>
            </w:tcBorders>
            <w:shd w:val="clear" w:color="auto" w:fill="FCEFE8"/>
          </w:tcPr>
          <w:p w14:paraId="5CC6C502"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5080CBDF"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781A044C" w14:textId="77777777" w:rsidR="00E532B4" w:rsidRDefault="00E532B4" w:rsidP="00A113DE">
            <w:pPr>
              <w:jc w:val="center"/>
              <w:rPr>
                <w:bCs/>
              </w:rPr>
            </w:pPr>
          </w:p>
        </w:tc>
        <w:tc>
          <w:tcPr>
            <w:tcW w:w="5520" w:type="dxa"/>
            <w:tcBorders>
              <w:top w:val="single" w:sz="6" w:space="0" w:color="008658"/>
              <w:bottom w:val="single" w:sz="6" w:space="0" w:color="008658"/>
            </w:tcBorders>
          </w:tcPr>
          <w:p w14:paraId="1923D318" w14:textId="77777777" w:rsidR="00E532B4" w:rsidRDefault="00E532B4" w:rsidP="00A113DE">
            <w:pPr>
              <w:rPr>
                <w:bCs/>
              </w:rPr>
            </w:pPr>
          </w:p>
        </w:tc>
      </w:tr>
      <w:tr w:rsidR="00E532B4" w14:paraId="24012632" w14:textId="77777777" w:rsidTr="002C313B">
        <w:tc>
          <w:tcPr>
            <w:tcW w:w="841" w:type="dxa"/>
            <w:vMerge/>
          </w:tcPr>
          <w:p w14:paraId="7A298012" w14:textId="77777777" w:rsidR="00E532B4" w:rsidRPr="00235125" w:rsidRDefault="00E532B4" w:rsidP="00A113DE">
            <w:pPr>
              <w:spacing w:line="240" w:lineRule="auto"/>
              <w:jc w:val="center"/>
              <w:rPr>
                <w:rFonts w:ascii="KBH Medium" w:hAnsi="KBH Medium"/>
                <w:bCs/>
                <w:color w:val="FFFFFF" w:themeColor="background1"/>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252335E4" w14:textId="77777777" w:rsidR="00E532B4" w:rsidRPr="0052234E" w:rsidRDefault="00E532B4" w:rsidP="00A113DE">
            <w:pPr>
              <w:rPr>
                <w:rFonts w:ascii="KBH Medium" w:hAnsi="KBH Medium"/>
                <w:bCs/>
              </w:rPr>
            </w:pPr>
            <w:r w:rsidRPr="0052234E">
              <w:rPr>
                <w:rFonts w:ascii="KBH Medium" w:hAnsi="KBH Medium"/>
                <w:bCs/>
              </w:rPr>
              <w:t xml:space="preserve">4.3 Glasandel </w:t>
            </w:r>
          </w:p>
          <w:p w14:paraId="52D72F56" w14:textId="77777777" w:rsidR="00E532B4" w:rsidRPr="0052234E" w:rsidRDefault="00E532B4" w:rsidP="00A113DE">
            <w:pPr>
              <w:rPr>
                <w:rFonts w:ascii="KBH Medium" w:hAnsi="KBH Medium"/>
                <w:bCs/>
              </w:rPr>
            </w:pPr>
            <w:r w:rsidRPr="0052234E">
              <w:rPr>
                <w:rFonts w:ascii="KBH Medium" w:hAnsi="KBH Medium"/>
                <w:bCs/>
              </w:rPr>
              <w:t>i facaden</w:t>
            </w:r>
          </w:p>
        </w:tc>
        <w:tc>
          <w:tcPr>
            <w:tcW w:w="567" w:type="dxa"/>
            <w:tcBorders>
              <w:top w:val="single" w:sz="6" w:space="0" w:color="008658"/>
              <w:bottom w:val="single" w:sz="6" w:space="0" w:color="008658"/>
            </w:tcBorders>
            <w:shd w:val="clear" w:color="auto" w:fill="FCEFE8"/>
          </w:tcPr>
          <w:p w14:paraId="243FE956"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42E73BB8"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3BEAD384" w14:textId="77777777" w:rsidR="00E532B4" w:rsidRDefault="00E532B4" w:rsidP="00A113DE">
            <w:pPr>
              <w:jc w:val="center"/>
              <w:rPr>
                <w:bCs/>
              </w:rPr>
            </w:pPr>
          </w:p>
        </w:tc>
        <w:tc>
          <w:tcPr>
            <w:tcW w:w="5520" w:type="dxa"/>
            <w:tcBorders>
              <w:top w:val="single" w:sz="6" w:space="0" w:color="008658"/>
              <w:bottom w:val="single" w:sz="6" w:space="0" w:color="008658"/>
            </w:tcBorders>
          </w:tcPr>
          <w:p w14:paraId="3AC14858" w14:textId="77777777" w:rsidR="00E532B4" w:rsidRDefault="00E532B4" w:rsidP="00A113DE">
            <w:pPr>
              <w:rPr>
                <w:bCs/>
              </w:rPr>
            </w:pPr>
          </w:p>
        </w:tc>
      </w:tr>
      <w:tr w:rsidR="00E532B4" w14:paraId="4BB6C182" w14:textId="77777777" w:rsidTr="002C313B">
        <w:tc>
          <w:tcPr>
            <w:tcW w:w="841" w:type="dxa"/>
            <w:vMerge w:val="restar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8658"/>
            <w:textDirection w:val="btLr"/>
          </w:tcPr>
          <w:p w14:paraId="5B2317EA" w14:textId="77777777" w:rsidR="00E532B4" w:rsidRPr="00235125" w:rsidRDefault="00E532B4" w:rsidP="00A113DE">
            <w:pPr>
              <w:spacing w:line="240" w:lineRule="auto"/>
              <w:jc w:val="center"/>
              <w:rPr>
                <w:rFonts w:ascii="KBH Medium" w:hAnsi="KBH Medium"/>
                <w:bCs/>
                <w:color w:val="FFFFFF" w:themeColor="background1"/>
              </w:rPr>
            </w:pPr>
            <w:r w:rsidRPr="00235125">
              <w:rPr>
                <w:b/>
                <w:bCs/>
                <w:color w:val="FFFFFF" w:themeColor="background1"/>
              </w:rPr>
              <w:t xml:space="preserve">5. Plads til </w:t>
            </w:r>
            <w:r w:rsidRPr="00235125">
              <w:rPr>
                <w:b/>
                <w:bCs/>
                <w:color w:val="FFFFFF" w:themeColor="background1"/>
              </w:rPr>
              <w:br/>
              <w:t>fællesskaber</w:t>
            </w: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6C595E59" w14:textId="77777777" w:rsidR="00E532B4" w:rsidRPr="00653EB1" w:rsidRDefault="00E532B4" w:rsidP="00A113DE">
            <w:pPr>
              <w:rPr>
                <w:rFonts w:ascii="KBH Medium" w:hAnsi="KBH Medium"/>
                <w:bCs/>
              </w:rPr>
            </w:pPr>
            <w:r w:rsidRPr="00653EB1">
              <w:rPr>
                <w:rFonts w:ascii="KBH Medium" w:hAnsi="KBH Medium"/>
                <w:bCs/>
              </w:rPr>
              <w:t xml:space="preserve">5.1 </w:t>
            </w:r>
            <w:r>
              <w:rPr>
                <w:rFonts w:ascii="KBH Medium" w:hAnsi="KBH Medium"/>
                <w:bCs/>
              </w:rPr>
              <w:br/>
            </w:r>
            <w:r w:rsidRPr="00653EB1">
              <w:rPr>
                <w:rFonts w:ascii="KBH Medium" w:hAnsi="KBH Medium"/>
                <w:bCs/>
              </w:rPr>
              <w:t xml:space="preserve">Fællesarealer </w:t>
            </w:r>
          </w:p>
        </w:tc>
        <w:tc>
          <w:tcPr>
            <w:tcW w:w="567" w:type="dxa"/>
            <w:tcBorders>
              <w:top w:val="single" w:sz="6" w:space="0" w:color="008658"/>
              <w:bottom w:val="single" w:sz="6" w:space="0" w:color="008658"/>
            </w:tcBorders>
            <w:shd w:val="clear" w:color="auto" w:fill="FCEFE8"/>
          </w:tcPr>
          <w:p w14:paraId="3B855D37"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0655DB94"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26D57304" w14:textId="77777777" w:rsidR="00E532B4" w:rsidRDefault="00E532B4" w:rsidP="00A113DE">
            <w:pPr>
              <w:jc w:val="center"/>
              <w:rPr>
                <w:bCs/>
              </w:rPr>
            </w:pPr>
          </w:p>
        </w:tc>
        <w:tc>
          <w:tcPr>
            <w:tcW w:w="5520" w:type="dxa"/>
            <w:tcBorders>
              <w:top w:val="single" w:sz="6" w:space="0" w:color="008658"/>
              <w:bottom w:val="single" w:sz="6" w:space="0" w:color="008658"/>
            </w:tcBorders>
          </w:tcPr>
          <w:p w14:paraId="65AA2769" w14:textId="77777777" w:rsidR="00E532B4" w:rsidRDefault="00E532B4" w:rsidP="00A113DE">
            <w:pPr>
              <w:rPr>
                <w:bCs/>
              </w:rPr>
            </w:pPr>
          </w:p>
        </w:tc>
      </w:tr>
      <w:tr w:rsidR="00E532B4" w14:paraId="5CE9808A" w14:textId="77777777" w:rsidTr="002C313B">
        <w:tc>
          <w:tcPr>
            <w:tcW w:w="841" w:type="dxa"/>
            <w:vMerge/>
          </w:tcPr>
          <w:p w14:paraId="3D2A7450" w14:textId="77777777" w:rsidR="00E532B4" w:rsidRPr="008A1D3A" w:rsidRDefault="00E532B4" w:rsidP="00A113DE">
            <w:pPr>
              <w:spacing w:line="240" w:lineRule="auto"/>
              <w:rPr>
                <w:rFonts w:ascii="KBH Medium" w:hAnsi="KBH Medium"/>
                <w:bCs/>
                <w:color w:val="ADADAD" w:themeColor="background2" w:themeShade="BF"/>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20BD03F8" w14:textId="77777777" w:rsidR="00E532B4" w:rsidRPr="00653EB1" w:rsidRDefault="00E532B4" w:rsidP="00A113DE">
            <w:pPr>
              <w:rPr>
                <w:rFonts w:ascii="KBH Medium" w:hAnsi="KBH Medium"/>
                <w:bCs/>
              </w:rPr>
            </w:pPr>
            <w:r w:rsidRPr="00653EB1">
              <w:rPr>
                <w:rFonts w:ascii="KBH Medium" w:hAnsi="KBH Medium"/>
                <w:bCs/>
              </w:rPr>
              <w:t xml:space="preserve">5.2 Boformer </w:t>
            </w:r>
            <w:r>
              <w:rPr>
                <w:rFonts w:ascii="KBH Medium" w:hAnsi="KBH Medium"/>
                <w:bCs/>
              </w:rPr>
              <w:br/>
            </w:r>
            <w:r w:rsidRPr="00653EB1">
              <w:rPr>
                <w:rFonts w:ascii="KBH Medium" w:hAnsi="KBH Medium"/>
                <w:bCs/>
              </w:rPr>
              <w:t>og engagement</w:t>
            </w:r>
          </w:p>
        </w:tc>
        <w:tc>
          <w:tcPr>
            <w:tcW w:w="567" w:type="dxa"/>
            <w:tcBorders>
              <w:top w:val="single" w:sz="6" w:space="0" w:color="008658"/>
              <w:bottom w:val="single" w:sz="6" w:space="0" w:color="008658"/>
            </w:tcBorders>
            <w:shd w:val="clear" w:color="auto" w:fill="FCEFE8"/>
          </w:tcPr>
          <w:p w14:paraId="0E4E11F2"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64132403"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4D5982A5" w14:textId="77777777" w:rsidR="00E532B4" w:rsidRDefault="00E532B4" w:rsidP="00A113DE">
            <w:pPr>
              <w:jc w:val="center"/>
              <w:rPr>
                <w:bCs/>
              </w:rPr>
            </w:pPr>
          </w:p>
        </w:tc>
        <w:tc>
          <w:tcPr>
            <w:tcW w:w="5520" w:type="dxa"/>
            <w:tcBorders>
              <w:top w:val="single" w:sz="6" w:space="0" w:color="008658"/>
              <w:bottom w:val="single" w:sz="6" w:space="0" w:color="008658"/>
            </w:tcBorders>
          </w:tcPr>
          <w:p w14:paraId="7DF5E1EF" w14:textId="77777777" w:rsidR="00E532B4" w:rsidRDefault="00E532B4" w:rsidP="00A113DE">
            <w:pPr>
              <w:rPr>
                <w:bCs/>
              </w:rPr>
            </w:pPr>
          </w:p>
        </w:tc>
      </w:tr>
      <w:tr w:rsidR="00E532B4" w14:paraId="627C26F9" w14:textId="77777777" w:rsidTr="002C313B">
        <w:tc>
          <w:tcPr>
            <w:tcW w:w="841" w:type="dxa"/>
            <w:vMerge/>
          </w:tcPr>
          <w:p w14:paraId="04F50B93" w14:textId="77777777" w:rsidR="00E532B4" w:rsidRPr="008A1D3A" w:rsidRDefault="00E532B4" w:rsidP="00A113DE">
            <w:pPr>
              <w:spacing w:line="240" w:lineRule="auto"/>
              <w:rPr>
                <w:rFonts w:ascii="KBH Medium" w:hAnsi="KBH Medium"/>
                <w:bCs/>
                <w:color w:val="ADADAD" w:themeColor="background2" w:themeShade="BF"/>
              </w:rPr>
            </w:pPr>
          </w:p>
        </w:tc>
        <w:tc>
          <w:tcPr>
            <w:tcW w:w="185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3CAB8"/>
          </w:tcPr>
          <w:p w14:paraId="47C9A6EC" w14:textId="77777777" w:rsidR="00E532B4" w:rsidRPr="00653EB1" w:rsidRDefault="00E532B4" w:rsidP="00A113DE">
            <w:pPr>
              <w:rPr>
                <w:rFonts w:ascii="KBH Medium" w:hAnsi="KBH Medium"/>
                <w:bCs/>
              </w:rPr>
            </w:pPr>
            <w:r w:rsidRPr="00653EB1">
              <w:rPr>
                <w:rFonts w:ascii="KBH Medium" w:hAnsi="KBH Medium"/>
                <w:bCs/>
              </w:rPr>
              <w:t>5.3 Nærgenbrugs- og byttestationer</w:t>
            </w:r>
          </w:p>
        </w:tc>
        <w:tc>
          <w:tcPr>
            <w:tcW w:w="567" w:type="dxa"/>
            <w:tcBorders>
              <w:top w:val="single" w:sz="6" w:space="0" w:color="008658"/>
              <w:bottom w:val="single" w:sz="6" w:space="0" w:color="008658"/>
            </w:tcBorders>
            <w:shd w:val="clear" w:color="auto" w:fill="FCEFE8"/>
          </w:tcPr>
          <w:p w14:paraId="1E157F22"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FFFFE5"/>
          </w:tcPr>
          <w:p w14:paraId="39BAF532" w14:textId="77777777" w:rsidR="00E532B4" w:rsidRDefault="00E532B4" w:rsidP="00A113DE">
            <w:pPr>
              <w:jc w:val="center"/>
              <w:rPr>
                <w:bCs/>
              </w:rPr>
            </w:pPr>
          </w:p>
        </w:tc>
        <w:tc>
          <w:tcPr>
            <w:tcW w:w="567" w:type="dxa"/>
            <w:tcBorders>
              <w:top w:val="single" w:sz="6" w:space="0" w:color="008658"/>
              <w:bottom w:val="single" w:sz="6" w:space="0" w:color="008658"/>
            </w:tcBorders>
            <w:shd w:val="clear" w:color="auto" w:fill="DDE7DF"/>
          </w:tcPr>
          <w:p w14:paraId="545D61B2" w14:textId="77777777" w:rsidR="00E532B4" w:rsidRDefault="00E532B4" w:rsidP="00A113DE">
            <w:pPr>
              <w:jc w:val="center"/>
              <w:rPr>
                <w:bCs/>
              </w:rPr>
            </w:pPr>
          </w:p>
        </w:tc>
        <w:tc>
          <w:tcPr>
            <w:tcW w:w="5520" w:type="dxa"/>
            <w:tcBorders>
              <w:top w:val="single" w:sz="6" w:space="0" w:color="008658"/>
              <w:bottom w:val="single" w:sz="6" w:space="0" w:color="008658"/>
            </w:tcBorders>
          </w:tcPr>
          <w:p w14:paraId="1D79BE09" w14:textId="77777777" w:rsidR="00E532B4" w:rsidRDefault="00E532B4" w:rsidP="00A113DE">
            <w:pPr>
              <w:rPr>
                <w:bCs/>
              </w:rPr>
            </w:pPr>
          </w:p>
        </w:tc>
      </w:tr>
    </w:tbl>
    <w:p w14:paraId="73B8014B" w14:textId="77777777" w:rsidR="00F31CAE" w:rsidRDefault="00F31CAE" w:rsidP="00F31CAE">
      <w:pPr>
        <w:pStyle w:val="A0Brdtekst"/>
      </w:pPr>
    </w:p>
    <w:p w14:paraId="4FF01824" w14:textId="7516902E" w:rsidR="00E532B4" w:rsidRPr="00037CB0" w:rsidRDefault="00F31CAE" w:rsidP="00F31CAE">
      <w:pPr>
        <w:pStyle w:val="Overskrift2"/>
      </w:pPr>
      <w:r>
        <w:br w:type="column"/>
      </w:r>
      <w:r w:rsidR="00E532B4">
        <w:t xml:space="preserve">Emner i </w:t>
      </w:r>
      <w:r w:rsidR="00E532B4" w:rsidRPr="00FB4BB7">
        <w:t>kataloget</w:t>
      </w:r>
      <w:r w:rsidR="00E532B4">
        <w:t xml:space="preserve"> </w:t>
      </w:r>
    </w:p>
    <w:tbl>
      <w:tblPr>
        <w:tblStyle w:val="Tabel-Gitter"/>
        <w:tblpPr w:leftFromText="142" w:rightFromText="142" w:vertAnchor="page" w:horzAnchor="margin" w:tblpX="-709" w:tblpY="1081"/>
        <w:tblOverlap w:val="never"/>
        <w:tblW w:w="10490" w:type="dxa"/>
        <w:tblBorders>
          <w:top w:val="none" w:sz="0" w:space="0" w:color="auto"/>
          <w:left w:val="none" w:sz="0" w:space="0" w:color="auto"/>
          <w:bottom w:val="none" w:sz="0" w:space="0" w:color="auto"/>
          <w:right w:val="none" w:sz="0" w:space="0" w:color="auto"/>
          <w:insideH w:val="dotDash" w:sz="24" w:space="0" w:color="FFFFFF" w:themeColor="background1"/>
          <w:insideV w:val="dotDash" w:sz="24" w:space="0" w:color="FFFFFF" w:themeColor="background1"/>
        </w:tblBorders>
        <w:tblLook w:val="0400" w:firstRow="0" w:lastRow="0" w:firstColumn="0" w:lastColumn="0" w:noHBand="0" w:noVBand="1"/>
      </w:tblPr>
      <w:tblGrid>
        <w:gridCol w:w="851"/>
        <w:gridCol w:w="2409"/>
        <w:gridCol w:w="2540"/>
        <w:gridCol w:w="2422"/>
        <w:gridCol w:w="2268"/>
      </w:tblGrid>
      <w:tr w:rsidR="00E532B4" w:rsidRPr="00CD3180" w14:paraId="261B8C4D" w14:textId="77777777" w:rsidTr="002C313B">
        <w:trPr>
          <w:cantSplit/>
          <w:trHeight w:val="2833"/>
        </w:trPr>
        <w:tc>
          <w:tcPr>
            <w:tcW w:w="851" w:type="dxa"/>
            <w:textDirection w:val="btLr"/>
          </w:tcPr>
          <w:p w14:paraId="48DAF651" w14:textId="77777777" w:rsidR="00E532B4" w:rsidRPr="005C5D8E" w:rsidRDefault="00E532B4" w:rsidP="007E428E">
            <w:pPr>
              <w:spacing w:line="240" w:lineRule="auto"/>
              <w:ind w:left="113" w:right="113"/>
              <w:jc w:val="right"/>
              <w:rPr>
                <w:b/>
                <w:bCs/>
                <w:color w:val="B3CAB8"/>
                <w:sz w:val="22"/>
                <w:szCs w:val="22"/>
              </w:rPr>
            </w:pPr>
            <w:r w:rsidRPr="005C5D8E">
              <w:rPr>
                <w:b/>
                <w:bCs/>
                <w:color w:val="B3CAB8"/>
                <w:sz w:val="22"/>
                <w:szCs w:val="22"/>
              </w:rPr>
              <w:t>1.</w:t>
            </w:r>
            <w:r>
              <w:rPr>
                <w:b/>
                <w:bCs/>
                <w:color w:val="B3CAB8"/>
                <w:sz w:val="22"/>
                <w:szCs w:val="22"/>
              </w:rPr>
              <w:t xml:space="preserve"> </w:t>
            </w:r>
            <w:r w:rsidRPr="005C5D8E">
              <w:rPr>
                <w:b/>
                <w:bCs/>
                <w:color w:val="B3CAB8"/>
                <w:sz w:val="22"/>
                <w:szCs w:val="22"/>
              </w:rPr>
              <w:t xml:space="preserve">Bevaring og </w:t>
            </w:r>
          </w:p>
          <w:p w14:paraId="13286815" w14:textId="77777777" w:rsidR="00E532B4" w:rsidRPr="005C5D8E" w:rsidRDefault="00E532B4" w:rsidP="007E428E">
            <w:pPr>
              <w:pStyle w:val="Listeafsnit"/>
              <w:spacing w:line="240" w:lineRule="auto"/>
              <w:ind w:left="473" w:right="113"/>
              <w:jc w:val="right"/>
              <w:rPr>
                <w:b/>
                <w:bCs/>
                <w:color w:val="B3CAB8"/>
                <w:sz w:val="22"/>
                <w:szCs w:val="22"/>
              </w:rPr>
            </w:pPr>
            <w:r w:rsidRPr="005C5D8E">
              <w:rPr>
                <w:b/>
                <w:bCs/>
                <w:color w:val="B3CAB8"/>
                <w:sz w:val="22"/>
                <w:szCs w:val="22"/>
              </w:rPr>
              <w:t>transformation</w:t>
            </w:r>
          </w:p>
        </w:tc>
        <w:tc>
          <w:tcPr>
            <w:tcW w:w="2409" w:type="dxa"/>
            <w:shd w:val="clear" w:color="auto" w:fill="B3CAB8"/>
          </w:tcPr>
          <w:p w14:paraId="102D9B43"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1.1 Bevaring, </w:t>
            </w:r>
            <w:r>
              <w:rPr>
                <w:b/>
                <w:bCs/>
                <w:color w:val="0F5641"/>
                <w:sz w:val="20"/>
                <w:szCs w:val="20"/>
              </w:rPr>
              <w:br/>
            </w:r>
            <w:r w:rsidRPr="008D3A48">
              <w:rPr>
                <w:b/>
                <w:bCs/>
                <w:color w:val="0F5641"/>
                <w:sz w:val="20"/>
                <w:szCs w:val="20"/>
              </w:rPr>
              <w:t xml:space="preserve">transformation, </w:t>
            </w:r>
            <w:r w:rsidRPr="008D3A48">
              <w:rPr>
                <w:b/>
                <w:bCs/>
                <w:color w:val="0F5641"/>
                <w:sz w:val="20"/>
                <w:szCs w:val="20"/>
              </w:rPr>
              <w:br/>
              <w:t>til- og påbygning</w:t>
            </w:r>
          </w:p>
          <w:p w14:paraId="40AA2491" w14:textId="77777777" w:rsidR="00E532B4" w:rsidRPr="004E78E9" w:rsidRDefault="00E532B4" w:rsidP="007E428E">
            <w:pPr>
              <w:spacing w:line="240" w:lineRule="auto"/>
              <w:rPr>
                <w:color w:val="0F5641"/>
                <w:sz w:val="16"/>
                <w:szCs w:val="16"/>
              </w:rPr>
            </w:pPr>
            <w:r w:rsidRPr="004E78E9">
              <w:rPr>
                <w:color w:val="0F5641"/>
                <w:sz w:val="16"/>
                <w:szCs w:val="16"/>
              </w:rPr>
              <w:t>Bevaring er et centralt greb til at nedbringe byggeriets klimabelastning og samtidig beskytte kulturværdier. Der kan opstå dilemmaer mellem bevaring og nye behov, økonomi og overholdelse af bygningsreglementet.</w:t>
            </w:r>
          </w:p>
        </w:tc>
        <w:tc>
          <w:tcPr>
            <w:tcW w:w="2540" w:type="dxa"/>
            <w:shd w:val="clear" w:color="auto" w:fill="B3CAB8"/>
          </w:tcPr>
          <w:p w14:paraId="5A49B69A" w14:textId="77777777" w:rsidR="00E532B4" w:rsidRPr="00457109" w:rsidRDefault="00E532B4" w:rsidP="007E428E">
            <w:pPr>
              <w:spacing w:line="240" w:lineRule="auto"/>
              <w:rPr>
                <w:b/>
                <w:bCs/>
                <w:color w:val="0F5641"/>
                <w:sz w:val="24"/>
                <w:szCs w:val="24"/>
              </w:rPr>
            </w:pPr>
            <w:r w:rsidRPr="008D3A48">
              <w:rPr>
                <w:b/>
                <w:bCs/>
                <w:color w:val="0F5641"/>
                <w:sz w:val="20"/>
                <w:szCs w:val="20"/>
              </w:rPr>
              <w:t xml:space="preserve">1.2 Genbrug af </w:t>
            </w:r>
            <w:r>
              <w:rPr>
                <w:b/>
                <w:bCs/>
                <w:color w:val="0F5641"/>
                <w:sz w:val="20"/>
                <w:szCs w:val="20"/>
              </w:rPr>
              <w:br/>
            </w:r>
            <w:r w:rsidRPr="008D3A48">
              <w:rPr>
                <w:b/>
                <w:bCs/>
                <w:color w:val="0F5641"/>
                <w:sz w:val="20"/>
                <w:szCs w:val="20"/>
              </w:rPr>
              <w:t xml:space="preserve">bygningsdele </w:t>
            </w:r>
            <w:r w:rsidRPr="008D3A48">
              <w:rPr>
                <w:b/>
                <w:bCs/>
                <w:color w:val="0F5641"/>
                <w:sz w:val="20"/>
                <w:szCs w:val="20"/>
              </w:rPr>
              <w:br/>
              <w:t>og materialer</w:t>
            </w:r>
            <w:r>
              <w:rPr>
                <w:b/>
                <w:bCs/>
                <w:color w:val="0F5641"/>
                <w:sz w:val="24"/>
                <w:szCs w:val="24"/>
              </w:rPr>
              <w:br/>
            </w:r>
            <w:r w:rsidRPr="00DF1CE3">
              <w:rPr>
                <w:color w:val="0F5641"/>
                <w:sz w:val="16"/>
                <w:szCs w:val="16"/>
              </w:rPr>
              <w:t>Når en bygning i sin helhed ikke kan bevares, anbefales det</w:t>
            </w:r>
            <w:r>
              <w:rPr>
                <w:color w:val="0F5641"/>
                <w:sz w:val="16"/>
                <w:szCs w:val="16"/>
              </w:rPr>
              <w:t>,</w:t>
            </w:r>
            <w:r w:rsidRPr="00DF1CE3">
              <w:rPr>
                <w:color w:val="0F5641"/>
                <w:sz w:val="16"/>
                <w:szCs w:val="16"/>
              </w:rPr>
              <w:t xml:space="preserve"> at konstruktioner og bygningselementer nedtages og genbruges i videst muligt omfang. Udfordringerne ved genbrug kan spænde over miljøfarlige stoffer, æstetik, økonomi og overholdelse af bygningsreglementet.</w:t>
            </w:r>
          </w:p>
        </w:tc>
        <w:tc>
          <w:tcPr>
            <w:tcW w:w="2422" w:type="dxa"/>
            <w:shd w:val="clear" w:color="auto" w:fill="B3CAB8"/>
          </w:tcPr>
          <w:p w14:paraId="58EF094F" w14:textId="77777777" w:rsidR="00E532B4" w:rsidRPr="00457109" w:rsidRDefault="00E532B4" w:rsidP="007E428E">
            <w:pPr>
              <w:spacing w:line="240" w:lineRule="auto"/>
              <w:rPr>
                <w:b/>
                <w:bCs/>
                <w:color w:val="0F5641"/>
                <w:sz w:val="24"/>
                <w:szCs w:val="24"/>
              </w:rPr>
            </w:pPr>
            <w:r w:rsidRPr="008D3A48">
              <w:rPr>
                <w:b/>
                <w:bCs/>
                <w:color w:val="0F5641"/>
                <w:sz w:val="20"/>
                <w:szCs w:val="20"/>
              </w:rPr>
              <w:t xml:space="preserve">1.3 Bevaring af </w:t>
            </w:r>
            <w:r>
              <w:rPr>
                <w:b/>
                <w:bCs/>
                <w:color w:val="0F5641"/>
                <w:sz w:val="20"/>
                <w:szCs w:val="20"/>
              </w:rPr>
              <w:br/>
            </w:r>
            <w:r w:rsidRPr="008D3A48">
              <w:rPr>
                <w:b/>
                <w:bCs/>
                <w:color w:val="0F5641"/>
                <w:sz w:val="20"/>
                <w:szCs w:val="20"/>
              </w:rPr>
              <w:t xml:space="preserve">beplantning, jord </w:t>
            </w:r>
            <w:r>
              <w:rPr>
                <w:b/>
                <w:bCs/>
                <w:color w:val="0F5641"/>
                <w:sz w:val="20"/>
                <w:szCs w:val="20"/>
              </w:rPr>
              <w:br/>
            </w:r>
            <w:r w:rsidRPr="008D3A48">
              <w:rPr>
                <w:b/>
                <w:bCs/>
                <w:color w:val="0F5641"/>
                <w:sz w:val="20"/>
                <w:szCs w:val="20"/>
              </w:rPr>
              <w:t>og anlæg</w:t>
            </w:r>
            <w:r>
              <w:rPr>
                <w:b/>
                <w:bCs/>
                <w:color w:val="0F5641"/>
                <w:sz w:val="24"/>
                <w:szCs w:val="24"/>
              </w:rPr>
              <w:br/>
            </w:r>
            <w:r w:rsidRPr="008D3A48">
              <w:rPr>
                <w:color w:val="0F5641"/>
                <w:sz w:val="16"/>
                <w:szCs w:val="16"/>
              </w:rPr>
              <w:t>Biodiversitet udvikler sig over lang tid. I forhold til et nyanlagt landskab rummer eksisterende jord og (i udgangspunktet hjemmehørende) beplantning langt større biodiversitet. Bevaring af både landskab, veje og stier kan desuden spare CO</w:t>
            </w:r>
            <w:r w:rsidRPr="00661F89">
              <w:rPr>
                <w:color w:val="0F5641"/>
                <w:sz w:val="16"/>
                <w:szCs w:val="16"/>
                <w:vertAlign w:val="subscript"/>
              </w:rPr>
              <w:t>2</w:t>
            </w:r>
            <w:r w:rsidRPr="008D3A48">
              <w:rPr>
                <w:color w:val="0F5641"/>
                <w:sz w:val="16"/>
                <w:szCs w:val="16"/>
              </w:rPr>
              <w:t>.</w:t>
            </w:r>
          </w:p>
        </w:tc>
        <w:tc>
          <w:tcPr>
            <w:tcW w:w="2268" w:type="dxa"/>
            <w:shd w:val="clear" w:color="auto" w:fill="FFFFFF" w:themeFill="background1"/>
          </w:tcPr>
          <w:p w14:paraId="654513F5" w14:textId="77777777" w:rsidR="00E532B4" w:rsidRPr="00457109" w:rsidRDefault="00E532B4" w:rsidP="007E428E">
            <w:pPr>
              <w:spacing w:line="240" w:lineRule="auto"/>
              <w:rPr>
                <w:b/>
                <w:bCs/>
                <w:color w:val="0F5641"/>
                <w:sz w:val="24"/>
                <w:szCs w:val="24"/>
              </w:rPr>
            </w:pPr>
            <w:r>
              <w:rPr>
                <w:b/>
                <w:bCs/>
                <w:color w:val="0F5641"/>
                <w:sz w:val="24"/>
                <w:szCs w:val="24"/>
              </w:rPr>
              <w:t xml:space="preserve"> </w:t>
            </w:r>
          </w:p>
        </w:tc>
      </w:tr>
      <w:tr w:rsidR="00E532B4" w:rsidRPr="00CD3180" w14:paraId="5A3A2682" w14:textId="77777777" w:rsidTr="002C313B">
        <w:trPr>
          <w:cantSplit/>
          <w:trHeight w:val="3043"/>
        </w:trPr>
        <w:tc>
          <w:tcPr>
            <w:tcW w:w="851" w:type="dxa"/>
            <w:textDirection w:val="btLr"/>
          </w:tcPr>
          <w:p w14:paraId="09E227D7" w14:textId="77777777" w:rsidR="00E532B4" w:rsidRPr="003D2EDF" w:rsidRDefault="00E532B4" w:rsidP="007E428E">
            <w:pPr>
              <w:spacing w:line="240" w:lineRule="auto"/>
              <w:ind w:left="113" w:right="113"/>
              <w:jc w:val="right"/>
              <w:rPr>
                <w:b/>
                <w:bCs/>
                <w:color w:val="B3CAB8"/>
                <w:sz w:val="22"/>
                <w:szCs w:val="22"/>
              </w:rPr>
            </w:pPr>
            <w:r w:rsidRPr="003D2EDF">
              <w:rPr>
                <w:b/>
                <w:bCs/>
                <w:color w:val="B3CAB8"/>
                <w:sz w:val="22"/>
                <w:szCs w:val="22"/>
              </w:rPr>
              <w:t>2</w:t>
            </w:r>
            <w:r>
              <w:rPr>
                <w:b/>
                <w:bCs/>
                <w:color w:val="B3CAB8"/>
                <w:sz w:val="22"/>
                <w:szCs w:val="22"/>
              </w:rPr>
              <w:t xml:space="preserve">. </w:t>
            </w:r>
            <w:r w:rsidRPr="003D2EDF">
              <w:rPr>
                <w:b/>
                <w:bCs/>
                <w:color w:val="B3CAB8"/>
                <w:sz w:val="22"/>
                <w:szCs w:val="22"/>
              </w:rPr>
              <w:t xml:space="preserve">Disponering </w:t>
            </w:r>
            <w:r>
              <w:rPr>
                <w:b/>
                <w:bCs/>
                <w:color w:val="B3CAB8"/>
                <w:sz w:val="22"/>
                <w:szCs w:val="22"/>
              </w:rPr>
              <w:br/>
            </w:r>
            <w:r w:rsidRPr="003D2EDF">
              <w:rPr>
                <w:b/>
                <w:bCs/>
                <w:color w:val="B3CAB8"/>
                <w:sz w:val="22"/>
                <w:szCs w:val="22"/>
              </w:rPr>
              <w:t>af udearealer</w:t>
            </w:r>
          </w:p>
        </w:tc>
        <w:tc>
          <w:tcPr>
            <w:tcW w:w="2409" w:type="dxa"/>
            <w:shd w:val="clear" w:color="auto" w:fill="B3CAB8"/>
          </w:tcPr>
          <w:p w14:paraId="441F099E"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2.1 Nye træer, </w:t>
            </w:r>
            <w:r>
              <w:rPr>
                <w:b/>
                <w:bCs/>
                <w:color w:val="0F5641"/>
                <w:sz w:val="20"/>
                <w:szCs w:val="20"/>
              </w:rPr>
              <w:br/>
            </w:r>
            <w:r w:rsidRPr="008D3A48">
              <w:rPr>
                <w:b/>
                <w:bCs/>
                <w:color w:val="0F5641"/>
                <w:sz w:val="20"/>
                <w:szCs w:val="20"/>
              </w:rPr>
              <w:t>landskaber og anlæg</w:t>
            </w:r>
            <w:r>
              <w:rPr>
                <w:b/>
                <w:bCs/>
                <w:color w:val="0F5641"/>
                <w:sz w:val="20"/>
                <w:szCs w:val="20"/>
              </w:rPr>
              <w:br/>
            </w:r>
            <w:r w:rsidRPr="004F0942">
              <w:rPr>
                <w:color w:val="0F5641"/>
                <w:sz w:val="16"/>
                <w:szCs w:val="16"/>
              </w:rPr>
              <w:t>Beplantning øger udearealernes kvalitet, optager CO</w:t>
            </w:r>
            <w:r w:rsidRPr="003068DF">
              <w:rPr>
                <w:color w:val="0F5641"/>
                <w:sz w:val="16"/>
                <w:szCs w:val="16"/>
                <w:vertAlign w:val="subscript"/>
              </w:rPr>
              <w:t>2</w:t>
            </w:r>
            <w:r w:rsidRPr="004F0942">
              <w:rPr>
                <w:color w:val="0F5641"/>
                <w:sz w:val="16"/>
                <w:szCs w:val="16"/>
              </w:rPr>
              <w:t xml:space="preserve"> og har mange andre positive sideeffekter for byen. Anlæg af udearealer med nye bede og træer medfører dog en vis CO</w:t>
            </w:r>
            <w:r w:rsidRPr="0018783E">
              <w:rPr>
                <w:color w:val="0F5641"/>
                <w:sz w:val="16"/>
                <w:szCs w:val="16"/>
                <w:vertAlign w:val="subscript"/>
              </w:rPr>
              <w:t>2</w:t>
            </w:r>
            <w:r w:rsidRPr="004F0942">
              <w:rPr>
                <w:color w:val="0F5641"/>
                <w:sz w:val="16"/>
                <w:szCs w:val="16"/>
              </w:rPr>
              <w:t>-udledning og kan kompliceres pga. bl.a. brandredningsarealer og forsyningsledninger.</w:t>
            </w:r>
          </w:p>
        </w:tc>
        <w:tc>
          <w:tcPr>
            <w:tcW w:w="2540" w:type="dxa"/>
            <w:shd w:val="clear" w:color="auto" w:fill="B3CAB8"/>
          </w:tcPr>
          <w:p w14:paraId="75C0DA2C"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2.2 Pladskrævende funktioner </w:t>
            </w:r>
            <w:r>
              <w:rPr>
                <w:b/>
                <w:bCs/>
                <w:color w:val="0F5641"/>
                <w:sz w:val="20"/>
                <w:szCs w:val="20"/>
              </w:rPr>
              <w:br/>
            </w:r>
            <w:r w:rsidRPr="00D24FB7">
              <w:rPr>
                <w:color w:val="0F5641"/>
                <w:sz w:val="16"/>
                <w:szCs w:val="16"/>
              </w:rPr>
              <w:t xml:space="preserve">Byen skal rumme funktioner som bil- og cykelparkering, renovation og depotrum, samt plads til byliv, ophold, fodgængere, cyklister og bynatur. </w:t>
            </w:r>
            <w:r w:rsidRPr="002D0D31">
              <w:rPr>
                <w:color w:val="0F5641"/>
                <w:sz w:val="16"/>
                <w:szCs w:val="16"/>
              </w:rPr>
              <w:t>Med pladsmangel i byens rum er det praksis at stille krav om at placere mange af funktionerne i konstruktion. Denne løsning bliver i stigende grad udfordret af klimahensyn i byggeriet.</w:t>
            </w:r>
          </w:p>
        </w:tc>
        <w:tc>
          <w:tcPr>
            <w:tcW w:w="2422" w:type="dxa"/>
            <w:shd w:val="clear" w:color="auto" w:fill="B3CAB8"/>
          </w:tcPr>
          <w:p w14:paraId="027EB9C8" w14:textId="77777777" w:rsidR="00E532B4" w:rsidRPr="00ED15E7" w:rsidRDefault="00E532B4" w:rsidP="007E428E">
            <w:pPr>
              <w:spacing w:line="240" w:lineRule="auto"/>
              <w:rPr>
                <w:color w:val="0F5641"/>
                <w:sz w:val="16"/>
                <w:szCs w:val="16"/>
              </w:rPr>
            </w:pPr>
            <w:r w:rsidRPr="008D3A48">
              <w:rPr>
                <w:b/>
                <w:bCs/>
                <w:color w:val="0F5641"/>
                <w:sz w:val="20"/>
                <w:szCs w:val="20"/>
              </w:rPr>
              <w:t>2.3 Regnvands</w:t>
            </w:r>
            <w:r>
              <w:rPr>
                <w:b/>
                <w:bCs/>
                <w:color w:val="0F5641"/>
                <w:sz w:val="20"/>
                <w:szCs w:val="20"/>
              </w:rPr>
              <w:t>-</w:t>
            </w:r>
            <w:r>
              <w:rPr>
                <w:b/>
                <w:bCs/>
                <w:color w:val="0F5641"/>
                <w:sz w:val="20"/>
                <w:szCs w:val="20"/>
              </w:rPr>
              <w:br/>
            </w:r>
            <w:r w:rsidRPr="008D3A48">
              <w:rPr>
                <w:b/>
                <w:bCs/>
                <w:color w:val="0F5641"/>
                <w:sz w:val="20"/>
                <w:szCs w:val="20"/>
              </w:rPr>
              <w:t>håndtering</w:t>
            </w:r>
            <w:r>
              <w:rPr>
                <w:b/>
                <w:bCs/>
                <w:color w:val="0F5641"/>
                <w:sz w:val="20"/>
                <w:szCs w:val="20"/>
              </w:rPr>
              <w:br/>
            </w:r>
            <w:r w:rsidRPr="00B61CFB">
              <w:rPr>
                <w:color w:val="0F5641"/>
                <w:sz w:val="16"/>
                <w:szCs w:val="16"/>
              </w:rPr>
              <w:t>Der er store potentialer for bynatur, biodiversitet og friarealer ved at udnytte forsinkelse af regnvand til at danne grønne og blå byrum. Der kan dog være udfordringer med plads, nedsivning og forurening.</w:t>
            </w:r>
          </w:p>
        </w:tc>
        <w:tc>
          <w:tcPr>
            <w:tcW w:w="2268" w:type="dxa"/>
            <w:shd w:val="clear" w:color="auto" w:fill="B3CAB8"/>
          </w:tcPr>
          <w:p w14:paraId="52A9E16E"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2.4 Begrønning </w:t>
            </w:r>
            <w:r w:rsidRPr="008D3A48">
              <w:rPr>
                <w:b/>
                <w:bCs/>
                <w:color w:val="0F5641"/>
                <w:sz w:val="20"/>
                <w:szCs w:val="20"/>
              </w:rPr>
              <w:br/>
              <w:t xml:space="preserve">af bygningers </w:t>
            </w:r>
            <w:r>
              <w:rPr>
                <w:b/>
                <w:bCs/>
                <w:color w:val="0F5641"/>
                <w:sz w:val="20"/>
                <w:szCs w:val="20"/>
              </w:rPr>
              <w:br/>
            </w:r>
            <w:r w:rsidRPr="008D3A48">
              <w:rPr>
                <w:b/>
                <w:bCs/>
                <w:color w:val="0F5641"/>
                <w:sz w:val="20"/>
                <w:szCs w:val="20"/>
              </w:rPr>
              <w:t>overflade</w:t>
            </w:r>
            <w:r>
              <w:rPr>
                <w:b/>
                <w:bCs/>
                <w:color w:val="0F5641"/>
                <w:sz w:val="20"/>
                <w:szCs w:val="20"/>
              </w:rPr>
              <w:br/>
            </w:r>
            <w:r w:rsidRPr="003677BF">
              <w:rPr>
                <w:color w:val="0F5641"/>
                <w:sz w:val="16"/>
                <w:szCs w:val="16"/>
              </w:rPr>
              <w:t>Beplantning på bygningernes overflade kan have mange gavnlige virkninger på mennesker og biodiversitet</w:t>
            </w:r>
            <w:r>
              <w:rPr>
                <w:color w:val="0F5641"/>
                <w:sz w:val="16"/>
                <w:szCs w:val="16"/>
              </w:rPr>
              <w:t>. D</w:t>
            </w:r>
            <w:r w:rsidRPr="003677BF">
              <w:rPr>
                <w:color w:val="0F5641"/>
                <w:sz w:val="16"/>
                <w:szCs w:val="16"/>
              </w:rPr>
              <w:t xml:space="preserve">et kan </w:t>
            </w:r>
            <w:r>
              <w:rPr>
                <w:color w:val="0F5641"/>
                <w:sz w:val="16"/>
                <w:szCs w:val="16"/>
              </w:rPr>
              <w:t xml:space="preserve">dog </w:t>
            </w:r>
            <w:r w:rsidRPr="003677BF">
              <w:rPr>
                <w:color w:val="0F5641"/>
                <w:sz w:val="16"/>
                <w:szCs w:val="16"/>
              </w:rPr>
              <w:t>også være ressourcekrævende at anlægge, hvis det stiller krav til en større dimensionering af bygningens bærende konstruktioner.</w:t>
            </w:r>
          </w:p>
        </w:tc>
      </w:tr>
      <w:tr w:rsidR="00E532B4" w:rsidRPr="00CD3180" w14:paraId="13EF0393" w14:textId="77777777" w:rsidTr="002C313B">
        <w:trPr>
          <w:cantSplit/>
          <w:trHeight w:val="2825"/>
        </w:trPr>
        <w:tc>
          <w:tcPr>
            <w:tcW w:w="851" w:type="dxa"/>
            <w:textDirection w:val="btLr"/>
          </w:tcPr>
          <w:p w14:paraId="03E42924" w14:textId="77777777" w:rsidR="00E532B4" w:rsidRPr="003D2EDF" w:rsidRDefault="00E532B4" w:rsidP="007E428E">
            <w:pPr>
              <w:spacing w:line="240" w:lineRule="auto"/>
              <w:ind w:left="113" w:right="113"/>
              <w:jc w:val="right"/>
              <w:rPr>
                <w:b/>
                <w:bCs/>
                <w:color w:val="B3CAB8"/>
                <w:sz w:val="22"/>
                <w:szCs w:val="22"/>
              </w:rPr>
            </w:pPr>
            <w:r w:rsidRPr="003D2EDF">
              <w:rPr>
                <w:b/>
                <w:bCs/>
                <w:color w:val="B3CAB8"/>
                <w:sz w:val="22"/>
                <w:szCs w:val="22"/>
              </w:rPr>
              <w:t>3</w:t>
            </w:r>
            <w:r>
              <w:rPr>
                <w:b/>
                <w:bCs/>
                <w:color w:val="B3CAB8"/>
                <w:sz w:val="22"/>
                <w:szCs w:val="22"/>
              </w:rPr>
              <w:t>.</w:t>
            </w:r>
            <w:r w:rsidRPr="003D2EDF">
              <w:rPr>
                <w:b/>
                <w:bCs/>
                <w:color w:val="B3CAB8"/>
                <w:sz w:val="22"/>
                <w:szCs w:val="22"/>
              </w:rPr>
              <w:t xml:space="preserve"> Bebyggelsens </w:t>
            </w:r>
            <w:r>
              <w:rPr>
                <w:b/>
                <w:bCs/>
                <w:color w:val="B3CAB8"/>
                <w:sz w:val="22"/>
                <w:szCs w:val="22"/>
              </w:rPr>
              <w:br/>
            </w:r>
            <w:r w:rsidRPr="003D2EDF">
              <w:rPr>
                <w:b/>
                <w:bCs/>
                <w:color w:val="B3CAB8"/>
                <w:sz w:val="22"/>
                <w:szCs w:val="22"/>
              </w:rPr>
              <w:t>udformning</w:t>
            </w:r>
          </w:p>
        </w:tc>
        <w:tc>
          <w:tcPr>
            <w:tcW w:w="2409" w:type="dxa"/>
            <w:shd w:val="clear" w:color="auto" w:fill="B3CAB8"/>
          </w:tcPr>
          <w:p w14:paraId="630AEA5F"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3.1 Bygningers </w:t>
            </w:r>
            <w:r>
              <w:rPr>
                <w:b/>
                <w:bCs/>
                <w:color w:val="0F5641"/>
                <w:sz w:val="20"/>
                <w:szCs w:val="20"/>
              </w:rPr>
              <w:br/>
            </w:r>
            <w:r w:rsidRPr="008D3A48">
              <w:rPr>
                <w:b/>
                <w:bCs/>
                <w:color w:val="0F5641"/>
                <w:sz w:val="20"/>
                <w:szCs w:val="20"/>
              </w:rPr>
              <w:t>højde og dybde</w:t>
            </w:r>
            <w:r>
              <w:rPr>
                <w:b/>
                <w:bCs/>
                <w:color w:val="0F5641"/>
                <w:sz w:val="20"/>
                <w:szCs w:val="20"/>
              </w:rPr>
              <w:br/>
            </w:r>
            <w:r>
              <w:rPr>
                <w:color w:val="0F5641"/>
                <w:sz w:val="16"/>
                <w:szCs w:val="16"/>
              </w:rPr>
              <w:t>B</w:t>
            </w:r>
            <w:r w:rsidRPr="003A337D">
              <w:rPr>
                <w:color w:val="0F5641"/>
                <w:sz w:val="16"/>
                <w:szCs w:val="16"/>
              </w:rPr>
              <w:t>iodiversitets</w:t>
            </w:r>
            <w:r>
              <w:rPr>
                <w:color w:val="0F5641"/>
                <w:sz w:val="16"/>
                <w:szCs w:val="16"/>
              </w:rPr>
              <w:t>- og klima</w:t>
            </w:r>
            <w:r w:rsidRPr="003A337D">
              <w:rPr>
                <w:color w:val="0F5641"/>
                <w:sz w:val="16"/>
                <w:szCs w:val="16"/>
              </w:rPr>
              <w:t xml:space="preserve">hensyn skubber til måden at bygge på. Konstruktioner i biogene materialer som træ giver behov for at ændre på de almindelige bygningsdimensioner og kræver skærpede brandhensyn. </w:t>
            </w:r>
          </w:p>
        </w:tc>
        <w:tc>
          <w:tcPr>
            <w:tcW w:w="2540" w:type="dxa"/>
            <w:shd w:val="clear" w:color="auto" w:fill="B3CAB8"/>
          </w:tcPr>
          <w:p w14:paraId="34CE235E" w14:textId="77777777" w:rsidR="00E532B4" w:rsidRDefault="00E532B4" w:rsidP="007E428E">
            <w:pPr>
              <w:spacing w:line="240" w:lineRule="auto"/>
              <w:rPr>
                <w:b/>
                <w:bCs/>
                <w:color w:val="0F5641"/>
                <w:sz w:val="20"/>
                <w:szCs w:val="20"/>
              </w:rPr>
            </w:pPr>
            <w:r w:rsidRPr="008D3A48">
              <w:rPr>
                <w:b/>
                <w:bCs/>
                <w:color w:val="0F5641"/>
                <w:sz w:val="20"/>
                <w:szCs w:val="20"/>
              </w:rPr>
              <w:t xml:space="preserve">3.2 Adgangsveje </w:t>
            </w:r>
            <w:r>
              <w:rPr>
                <w:b/>
                <w:bCs/>
                <w:color w:val="0F5641"/>
                <w:sz w:val="20"/>
                <w:szCs w:val="20"/>
              </w:rPr>
              <w:br/>
            </w:r>
            <w:r w:rsidRPr="008D3A48">
              <w:rPr>
                <w:b/>
                <w:bCs/>
                <w:color w:val="0F5641"/>
                <w:sz w:val="20"/>
                <w:szCs w:val="20"/>
              </w:rPr>
              <w:t>og brandredning</w:t>
            </w:r>
          </w:p>
          <w:p w14:paraId="632F935B" w14:textId="77777777" w:rsidR="00E532B4" w:rsidRPr="001941EF" w:rsidRDefault="00E532B4" w:rsidP="007E428E">
            <w:pPr>
              <w:spacing w:line="240" w:lineRule="auto"/>
              <w:rPr>
                <w:color w:val="0F5641"/>
                <w:sz w:val="16"/>
                <w:szCs w:val="16"/>
              </w:rPr>
            </w:pPr>
            <w:r w:rsidRPr="00162BDE">
              <w:rPr>
                <w:color w:val="0F5641"/>
                <w:sz w:val="16"/>
                <w:szCs w:val="16"/>
              </w:rPr>
              <w:t>Der skal sikres gode adgangsforhold til bygninger af hensyn til brugere, beboere og brandredning. Dette skal gøres med mindst mulig CO</w:t>
            </w:r>
            <w:r w:rsidRPr="00705310">
              <w:rPr>
                <w:color w:val="0F5641"/>
                <w:sz w:val="16"/>
                <w:szCs w:val="16"/>
                <w:vertAlign w:val="subscript"/>
              </w:rPr>
              <w:t>2</w:t>
            </w:r>
            <w:r w:rsidRPr="00162BDE">
              <w:rPr>
                <w:color w:val="0F5641"/>
                <w:sz w:val="16"/>
                <w:szCs w:val="16"/>
              </w:rPr>
              <w:t xml:space="preserve">-udledning og størst muligt hensyn til kvalitet af boliger, arkitektur og grønne byrum. </w:t>
            </w:r>
          </w:p>
        </w:tc>
        <w:tc>
          <w:tcPr>
            <w:tcW w:w="2422" w:type="dxa"/>
            <w:shd w:val="clear" w:color="auto" w:fill="B3CAB8"/>
          </w:tcPr>
          <w:p w14:paraId="3334EB77" w14:textId="77777777" w:rsidR="00E532B4" w:rsidRDefault="00E532B4" w:rsidP="007E428E">
            <w:pPr>
              <w:spacing w:line="240" w:lineRule="auto"/>
              <w:rPr>
                <w:b/>
                <w:bCs/>
                <w:color w:val="0F5641"/>
                <w:sz w:val="20"/>
                <w:szCs w:val="20"/>
              </w:rPr>
            </w:pPr>
            <w:r w:rsidRPr="008D3A48">
              <w:rPr>
                <w:b/>
                <w:bCs/>
                <w:color w:val="0F5641"/>
                <w:sz w:val="20"/>
                <w:szCs w:val="20"/>
              </w:rPr>
              <w:t xml:space="preserve">3.3 Fleksibelt </w:t>
            </w:r>
            <w:r>
              <w:rPr>
                <w:b/>
                <w:bCs/>
                <w:color w:val="0F5641"/>
                <w:sz w:val="20"/>
                <w:szCs w:val="20"/>
              </w:rPr>
              <w:br/>
            </w:r>
            <w:r w:rsidRPr="008D3A48">
              <w:rPr>
                <w:b/>
                <w:bCs/>
                <w:color w:val="0F5641"/>
                <w:sz w:val="20"/>
                <w:szCs w:val="20"/>
              </w:rPr>
              <w:t>og robust byggeri</w:t>
            </w:r>
          </w:p>
          <w:p w14:paraId="103A132B" w14:textId="77777777" w:rsidR="00E532B4" w:rsidRPr="00665109" w:rsidRDefault="00E532B4" w:rsidP="007E428E">
            <w:pPr>
              <w:spacing w:line="240" w:lineRule="auto"/>
              <w:rPr>
                <w:color w:val="0F5641"/>
                <w:sz w:val="16"/>
                <w:szCs w:val="16"/>
              </w:rPr>
            </w:pPr>
            <w:r w:rsidRPr="00B74544">
              <w:rPr>
                <w:color w:val="0F5641"/>
                <w:sz w:val="16"/>
                <w:szCs w:val="16"/>
              </w:rPr>
              <w:t>Hvordan vil lokalplanens bygninger i fremtiden kunne omdannes til anden anvendelse, for eksempel skole, kontorer, butikker eller ændrede boligbehov? Hvordan vil lokalplanens byggeri blive som fremtidens historiske bygninger?</w:t>
            </w:r>
          </w:p>
        </w:tc>
        <w:tc>
          <w:tcPr>
            <w:tcW w:w="2268" w:type="dxa"/>
            <w:shd w:val="clear" w:color="auto" w:fill="B3CAB8"/>
          </w:tcPr>
          <w:p w14:paraId="1EFE116B" w14:textId="77777777" w:rsidR="00E532B4" w:rsidRPr="008D3A48" w:rsidRDefault="00E532B4" w:rsidP="007E428E">
            <w:pPr>
              <w:spacing w:line="240" w:lineRule="auto"/>
              <w:rPr>
                <w:b/>
                <w:bCs/>
                <w:color w:val="0F5641"/>
                <w:sz w:val="20"/>
                <w:szCs w:val="20"/>
              </w:rPr>
            </w:pPr>
            <w:r w:rsidRPr="008D3A48">
              <w:rPr>
                <w:b/>
                <w:bCs/>
                <w:color w:val="0F5641"/>
                <w:sz w:val="20"/>
                <w:szCs w:val="20"/>
              </w:rPr>
              <w:t>3.4 Tagudformning</w:t>
            </w:r>
            <w:r>
              <w:rPr>
                <w:b/>
                <w:bCs/>
                <w:color w:val="0F5641"/>
                <w:sz w:val="20"/>
                <w:szCs w:val="20"/>
              </w:rPr>
              <w:br/>
            </w:r>
            <w:r w:rsidRPr="004D5960">
              <w:rPr>
                <w:color w:val="0F5641"/>
                <w:sz w:val="16"/>
                <w:szCs w:val="16"/>
              </w:rPr>
              <w:t>Taget er en vigtig del af en bygnings fremtræden og kan spille en stor funktionel rolle. Klimahensyn samt mulighed for grønne opholdsarealer skal vejes op mod hinanden, når tagudformningen skal besluttes.</w:t>
            </w:r>
          </w:p>
        </w:tc>
      </w:tr>
      <w:tr w:rsidR="00E532B4" w:rsidRPr="00CD3180" w14:paraId="0EA1FC01" w14:textId="77777777" w:rsidTr="002C313B">
        <w:trPr>
          <w:cantSplit/>
          <w:trHeight w:val="2805"/>
        </w:trPr>
        <w:tc>
          <w:tcPr>
            <w:tcW w:w="851" w:type="dxa"/>
            <w:textDirection w:val="btLr"/>
          </w:tcPr>
          <w:p w14:paraId="5368DFBD" w14:textId="77777777" w:rsidR="00E532B4" w:rsidRPr="003D2EDF" w:rsidRDefault="00E532B4" w:rsidP="007E428E">
            <w:pPr>
              <w:spacing w:line="240" w:lineRule="auto"/>
              <w:ind w:left="113" w:right="113"/>
              <w:jc w:val="right"/>
              <w:rPr>
                <w:b/>
                <w:bCs/>
                <w:color w:val="B3CAB8"/>
                <w:sz w:val="22"/>
                <w:szCs w:val="22"/>
              </w:rPr>
            </w:pPr>
            <w:r w:rsidRPr="003D2EDF">
              <w:rPr>
                <w:b/>
                <w:bCs/>
                <w:color w:val="B3CAB8"/>
                <w:sz w:val="22"/>
                <w:szCs w:val="22"/>
              </w:rPr>
              <w:t>4</w:t>
            </w:r>
            <w:r>
              <w:rPr>
                <w:b/>
                <w:bCs/>
                <w:color w:val="B3CAB8"/>
                <w:sz w:val="22"/>
                <w:szCs w:val="22"/>
              </w:rPr>
              <w:t>.</w:t>
            </w:r>
            <w:r w:rsidRPr="003D2EDF">
              <w:rPr>
                <w:b/>
                <w:bCs/>
                <w:color w:val="B3CAB8"/>
                <w:sz w:val="22"/>
                <w:szCs w:val="22"/>
              </w:rPr>
              <w:t xml:space="preserve"> Materialer </w:t>
            </w:r>
            <w:r>
              <w:rPr>
                <w:b/>
                <w:bCs/>
                <w:color w:val="B3CAB8"/>
                <w:sz w:val="22"/>
                <w:szCs w:val="22"/>
              </w:rPr>
              <w:br/>
            </w:r>
            <w:r w:rsidRPr="003D2EDF">
              <w:rPr>
                <w:b/>
                <w:bCs/>
                <w:color w:val="B3CAB8"/>
                <w:sz w:val="22"/>
                <w:szCs w:val="22"/>
              </w:rPr>
              <w:t>og detaljering</w:t>
            </w:r>
          </w:p>
        </w:tc>
        <w:tc>
          <w:tcPr>
            <w:tcW w:w="2409" w:type="dxa"/>
            <w:shd w:val="clear" w:color="auto" w:fill="B3CAB8"/>
          </w:tcPr>
          <w:p w14:paraId="795C3E7B" w14:textId="77777777" w:rsidR="00E532B4" w:rsidRDefault="00E532B4" w:rsidP="007E428E">
            <w:pPr>
              <w:spacing w:line="240" w:lineRule="auto"/>
              <w:rPr>
                <w:b/>
                <w:bCs/>
                <w:color w:val="0F5641"/>
                <w:sz w:val="20"/>
                <w:szCs w:val="20"/>
              </w:rPr>
            </w:pPr>
            <w:r w:rsidRPr="008D3A48">
              <w:rPr>
                <w:b/>
                <w:bCs/>
                <w:color w:val="0F5641"/>
                <w:sz w:val="20"/>
                <w:szCs w:val="20"/>
              </w:rPr>
              <w:t xml:space="preserve">4.1 Materialers </w:t>
            </w:r>
            <w:r>
              <w:rPr>
                <w:b/>
                <w:bCs/>
                <w:color w:val="0F5641"/>
                <w:sz w:val="20"/>
                <w:szCs w:val="20"/>
              </w:rPr>
              <w:br/>
            </w:r>
            <w:r w:rsidRPr="008D3A48">
              <w:rPr>
                <w:b/>
                <w:bCs/>
                <w:color w:val="0F5641"/>
                <w:sz w:val="20"/>
                <w:szCs w:val="20"/>
              </w:rPr>
              <w:t xml:space="preserve">effekt på off-site </w:t>
            </w:r>
            <w:r>
              <w:rPr>
                <w:b/>
                <w:bCs/>
                <w:color w:val="0F5641"/>
                <w:sz w:val="20"/>
                <w:szCs w:val="20"/>
              </w:rPr>
              <w:br/>
            </w:r>
            <w:r w:rsidRPr="008D3A48">
              <w:rPr>
                <w:b/>
                <w:bCs/>
                <w:color w:val="0F5641"/>
                <w:sz w:val="20"/>
                <w:szCs w:val="20"/>
              </w:rPr>
              <w:t>biodiversitet og klima</w:t>
            </w:r>
          </w:p>
          <w:p w14:paraId="62D5F94E" w14:textId="77777777" w:rsidR="00E532B4" w:rsidRPr="008D3A48" w:rsidRDefault="00E532B4" w:rsidP="007E428E">
            <w:pPr>
              <w:spacing w:line="240" w:lineRule="auto"/>
              <w:rPr>
                <w:b/>
                <w:bCs/>
                <w:color w:val="0F5641"/>
                <w:sz w:val="20"/>
                <w:szCs w:val="20"/>
              </w:rPr>
            </w:pPr>
            <w:r w:rsidRPr="00665109">
              <w:rPr>
                <w:color w:val="0F5641"/>
                <w:sz w:val="16"/>
                <w:szCs w:val="16"/>
              </w:rPr>
              <w:t>Biogene materialer som træ har en lav CO</w:t>
            </w:r>
            <w:r w:rsidRPr="00705310">
              <w:rPr>
                <w:color w:val="0F5641"/>
                <w:sz w:val="16"/>
                <w:szCs w:val="16"/>
                <w:vertAlign w:val="subscript"/>
              </w:rPr>
              <w:t>2</w:t>
            </w:r>
            <w:r w:rsidRPr="00665109">
              <w:rPr>
                <w:color w:val="0F5641"/>
                <w:sz w:val="16"/>
                <w:szCs w:val="16"/>
              </w:rPr>
              <w:t>-udledning i forhold til for eksempel beton. Nogle biogene materialer kan til gengæld have en negativ effekt på biodiversitet, da produktionen af dem gør skade på biodiversiteten dér, hvor de høstes.</w:t>
            </w:r>
          </w:p>
        </w:tc>
        <w:tc>
          <w:tcPr>
            <w:tcW w:w="2540" w:type="dxa"/>
            <w:shd w:val="clear" w:color="auto" w:fill="B3CAB8"/>
          </w:tcPr>
          <w:p w14:paraId="45CA12A8" w14:textId="77777777" w:rsidR="00E532B4" w:rsidRDefault="00E532B4" w:rsidP="007E428E">
            <w:pPr>
              <w:spacing w:line="240" w:lineRule="auto"/>
              <w:rPr>
                <w:b/>
                <w:bCs/>
                <w:color w:val="0F5641"/>
                <w:sz w:val="20"/>
                <w:szCs w:val="20"/>
              </w:rPr>
            </w:pPr>
            <w:r w:rsidRPr="008D3A48">
              <w:rPr>
                <w:b/>
                <w:bCs/>
                <w:color w:val="0F5641"/>
                <w:sz w:val="20"/>
                <w:szCs w:val="20"/>
              </w:rPr>
              <w:t xml:space="preserve">4.2 Detaljering </w:t>
            </w:r>
            <w:r>
              <w:rPr>
                <w:b/>
                <w:bCs/>
                <w:color w:val="0F5641"/>
                <w:sz w:val="20"/>
                <w:szCs w:val="20"/>
              </w:rPr>
              <w:br/>
            </w:r>
            <w:r w:rsidRPr="008D3A48">
              <w:rPr>
                <w:b/>
                <w:bCs/>
                <w:color w:val="0F5641"/>
                <w:sz w:val="20"/>
                <w:szCs w:val="20"/>
              </w:rPr>
              <w:t>og kvalitet i facaden</w:t>
            </w:r>
          </w:p>
          <w:p w14:paraId="743A9164" w14:textId="77777777" w:rsidR="00E532B4" w:rsidRPr="00CF6AFB" w:rsidRDefault="00E532B4" w:rsidP="007E428E">
            <w:pPr>
              <w:spacing w:line="240" w:lineRule="auto"/>
              <w:rPr>
                <w:color w:val="0F5641"/>
                <w:sz w:val="16"/>
                <w:szCs w:val="16"/>
              </w:rPr>
            </w:pPr>
            <w:r w:rsidRPr="00CF6AFB">
              <w:rPr>
                <w:color w:val="0F5641"/>
                <w:sz w:val="16"/>
                <w:szCs w:val="16"/>
              </w:rPr>
              <w:t xml:space="preserve">Facader er vigtige for byens rum og kræver opmærksomhed på stoflighed og detaljering. </w:t>
            </w:r>
            <w:r>
              <w:rPr>
                <w:color w:val="0F5641"/>
                <w:sz w:val="16"/>
                <w:szCs w:val="16"/>
              </w:rPr>
              <w:t>F</w:t>
            </w:r>
            <w:r w:rsidRPr="00CF6AFB">
              <w:rPr>
                <w:color w:val="0F5641"/>
                <w:sz w:val="16"/>
                <w:szCs w:val="16"/>
              </w:rPr>
              <w:t xml:space="preserve">acadeudformninger </w:t>
            </w:r>
            <w:r>
              <w:rPr>
                <w:color w:val="0F5641"/>
                <w:sz w:val="16"/>
                <w:szCs w:val="16"/>
              </w:rPr>
              <w:t xml:space="preserve">kan </w:t>
            </w:r>
            <w:r w:rsidRPr="00CF6AFB">
              <w:rPr>
                <w:color w:val="0F5641"/>
                <w:sz w:val="16"/>
                <w:szCs w:val="16"/>
              </w:rPr>
              <w:t>være ressourcekrævende</w:t>
            </w:r>
            <w:r>
              <w:rPr>
                <w:color w:val="0F5641"/>
                <w:sz w:val="16"/>
                <w:szCs w:val="16"/>
              </w:rPr>
              <w:t>,</w:t>
            </w:r>
            <w:r w:rsidRPr="00CF6AFB">
              <w:rPr>
                <w:color w:val="0F5641"/>
                <w:sz w:val="16"/>
                <w:szCs w:val="16"/>
              </w:rPr>
              <w:t xml:space="preserve"> hvis der bruges meget materiale, men kan give kvalitet inde i bygningerne</w:t>
            </w:r>
            <w:r>
              <w:rPr>
                <w:color w:val="0F5641"/>
                <w:sz w:val="16"/>
                <w:szCs w:val="16"/>
              </w:rPr>
              <w:t>,</w:t>
            </w:r>
            <w:r w:rsidRPr="00CF6AFB">
              <w:rPr>
                <w:color w:val="0F5641"/>
                <w:sz w:val="16"/>
                <w:szCs w:val="16"/>
              </w:rPr>
              <w:t xml:space="preserve"> hvis der for eksempel udføres karnapper.</w:t>
            </w:r>
          </w:p>
          <w:p w14:paraId="05E8ABC8" w14:textId="77777777" w:rsidR="00E532B4" w:rsidRPr="008D3A48" w:rsidRDefault="00E532B4" w:rsidP="007E428E">
            <w:pPr>
              <w:spacing w:line="240" w:lineRule="auto"/>
              <w:rPr>
                <w:b/>
                <w:bCs/>
                <w:color w:val="0F5641"/>
                <w:sz w:val="20"/>
                <w:szCs w:val="20"/>
              </w:rPr>
            </w:pPr>
          </w:p>
        </w:tc>
        <w:tc>
          <w:tcPr>
            <w:tcW w:w="2422" w:type="dxa"/>
            <w:shd w:val="clear" w:color="auto" w:fill="B3CAB8"/>
          </w:tcPr>
          <w:p w14:paraId="4A12D446" w14:textId="77777777" w:rsidR="00E532B4" w:rsidRPr="00DE17A9" w:rsidRDefault="00E532B4" w:rsidP="007E428E">
            <w:pPr>
              <w:spacing w:line="240" w:lineRule="auto"/>
              <w:rPr>
                <w:b/>
                <w:bCs/>
                <w:color w:val="0F5641"/>
                <w:sz w:val="20"/>
                <w:szCs w:val="20"/>
              </w:rPr>
            </w:pPr>
            <w:r w:rsidRPr="008D3A48">
              <w:rPr>
                <w:b/>
                <w:bCs/>
                <w:color w:val="0F5641"/>
                <w:sz w:val="20"/>
                <w:szCs w:val="20"/>
              </w:rPr>
              <w:t xml:space="preserve">4.3 Glasandel </w:t>
            </w:r>
            <w:r>
              <w:rPr>
                <w:b/>
                <w:bCs/>
                <w:color w:val="0F5641"/>
                <w:sz w:val="20"/>
                <w:szCs w:val="20"/>
              </w:rPr>
              <w:br/>
            </w:r>
            <w:r w:rsidRPr="008D3A48">
              <w:rPr>
                <w:b/>
                <w:bCs/>
                <w:color w:val="0F5641"/>
                <w:sz w:val="20"/>
                <w:szCs w:val="20"/>
              </w:rPr>
              <w:t>i facaden</w:t>
            </w:r>
            <w:r>
              <w:rPr>
                <w:b/>
                <w:bCs/>
                <w:color w:val="0F5641"/>
                <w:sz w:val="20"/>
                <w:szCs w:val="20"/>
              </w:rPr>
              <w:br/>
            </w:r>
            <w:r w:rsidRPr="00DE17A9">
              <w:rPr>
                <w:color w:val="0F5641"/>
                <w:sz w:val="16"/>
                <w:szCs w:val="16"/>
              </w:rPr>
              <w:t xml:space="preserve">Store glasarealer er ganske ofte forbundet med gode dagslysforhold. Store glasandele har dog konsekvenser for klimaet og kan betyde </w:t>
            </w:r>
            <w:r>
              <w:rPr>
                <w:color w:val="0F5641"/>
                <w:sz w:val="16"/>
                <w:szCs w:val="16"/>
              </w:rPr>
              <w:t xml:space="preserve">særligt/ekstra </w:t>
            </w:r>
            <w:r w:rsidRPr="00DE17A9">
              <w:rPr>
                <w:color w:val="0F5641"/>
                <w:sz w:val="16"/>
                <w:szCs w:val="16"/>
              </w:rPr>
              <w:t>behov for køling og solafskærmning i bygningen.</w:t>
            </w:r>
            <w:r w:rsidRPr="00DE17A9">
              <w:rPr>
                <w:b/>
                <w:bCs/>
                <w:color w:val="0F5641"/>
                <w:sz w:val="20"/>
                <w:szCs w:val="20"/>
              </w:rPr>
              <w:t xml:space="preserve"> </w:t>
            </w:r>
          </w:p>
          <w:p w14:paraId="4F66593F" w14:textId="77777777" w:rsidR="00E532B4" w:rsidRPr="008D3A48" w:rsidRDefault="00E532B4" w:rsidP="007E428E">
            <w:pPr>
              <w:spacing w:line="240" w:lineRule="auto"/>
              <w:rPr>
                <w:b/>
                <w:bCs/>
                <w:color w:val="0F5641"/>
                <w:sz w:val="20"/>
                <w:szCs w:val="20"/>
              </w:rPr>
            </w:pPr>
          </w:p>
        </w:tc>
        <w:tc>
          <w:tcPr>
            <w:tcW w:w="2268" w:type="dxa"/>
            <w:shd w:val="clear" w:color="auto" w:fill="FFFFFF" w:themeFill="background1"/>
          </w:tcPr>
          <w:p w14:paraId="247A9B3B" w14:textId="77777777" w:rsidR="00E532B4" w:rsidRPr="008D3A48" w:rsidRDefault="00E532B4" w:rsidP="007E428E">
            <w:pPr>
              <w:spacing w:line="240" w:lineRule="auto"/>
              <w:rPr>
                <w:b/>
                <w:bCs/>
                <w:color w:val="0F5641"/>
                <w:sz w:val="20"/>
                <w:szCs w:val="20"/>
              </w:rPr>
            </w:pPr>
            <w:r w:rsidRPr="008D3A48">
              <w:rPr>
                <w:b/>
                <w:bCs/>
                <w:color w:val="0F5641"/>
                <w:sz w:val="20"/>
                <w:szCs w:val="20"/>
              </w:rPr>
              <w:br/>
            </w:r>
          </w:p>
        </w:tc>
      </w:tr>
      <w:tr w:rsidR="00E532B4" w:rsidRPr="00CD3180" w14:paraId="626B9677" w14:textId="77777777" w:rsidTr="002C313B">
        <w:trPr>
          <w:cantSplit/>
          <w:trHeight w:val="2749"/>
        </w:trPr>
        <w:tc>
          <w:tcPr>
            <w:tcW w:w="851" w:type="dxa"/>
            <w:textDirection w:val="btLr"/>
          </w:tcPr>
          <w:p w14:paraId="774D7678" w14:textId="77777777" w:rsidR="00E532B4" w:rsidRPr="003D2EDF" w:rsidRDefault="00E532B4" w:rsidP="007E428E">
            <w:pPr>
              <w:spacing w:line="240" w:lineRule="auto"/>
              <w:ind w:left="113" w:right="113"/>
              <w:jc w:val="right"/>
              <w:rPr>
                <w:b/>
                <w:bCs/>
                <w:color w:val="B3CAB8"/>
                <w:sz w:val="22"/>
                <w:szCs w:val="22"/>
              </w:rPr>
            </w:pPr>
            <w:r w:rsidRPr="003D2EDF">
              <w:rPr>
                <w:b/>
                <w:bCs/>
                <w:color w:val="B3CAB8"/>
                <w:sz w:val="22"/>
                <w:szCs w:val="22"/>
              </w:rPr>
              <w:t>5</w:t>
            </w:r>
            <w:r>
              <w:rPr>
                <w:b/>
                <w:bCs/>
                <w:color w:val="B3CAB8"/>
                <w:sz w:val="22"/>
                <w:szCs w:val="22"/>
              </w:rPr>
              <w:t xml:space="preserve">. </w:t>
            </w:r>
            <w:r w:rsidRPr="003D2EDF">
              <w:rPr>
                <w:b/>
                <w:bCs/>
                <w:color w:val="B3CAB8"/>
                <w:sz w:val="22"/>
                <w:szCs w:val="22"/>
              </w:rPr>
              <w:t xml:space="preserve">Plads til </w:t>
            </w:r>
            <w:r>
              <w:rPr>
                <w:b/>
                <w:bCs/>
                <w:color w:val="B3CAB8"/>
                <w:sz w:val="22"/>
                <w:szCs w:val="22"/>
              </w:rPr>
              <w:br/>
            </w:r>
            <w:r w:rsidRPr="003D2EDF">
              <w:rPr>
                <w:b/>
                <w:bCs/>
                <w:color w:val="B3CAB8"/>
                <w:sz w:val="22"/>
                <w:szCs w:val="22"/>
              </w:rPr>
              <w:t>fællesskaber</w:t>
            </w:r>
          </w:p>
        </w:tc>
        <w:tc>
          <w:tcPr>
            <w:tcW w:w="2409" w:type="dxa"/>
            <w:shd w:val="clear" w:color="auto" w:fill="B3CAB8"/>
          </w:tcPr>
          <w:p w14:paraId="71C6DE10" w14:textId="77777777" w:rsidR="00E532B4" w:rsidRDefault="00E532B4" w:rsidP="007E428E">
            <w:pPr>
              <w:spacing w:line="240" w:lineRule="auto"/>
              <w:rPr>
                <w:b/>
                <w:bCs/>
                <w:color w:val="0F5641"/>
                <w:sz w:val="20"/>
                <w:szCs w:val="20"/>
              </w:rPr>
            </w:pPr>
            <w:r w:rsidRPr="008D3A48">
              <w:rPr>
                <w:b/>
                <w:bCs/>
                <w:color w:val="0F5641"/>
                <w:sz w:val="20"/>
                <w:szCs w:val="20"/>
              </w:rPr>
              <w:t>5.1 Fællesarealer</w:t>
            </w:r>
            <w:r w:rsidRPr="008D3A48">
              <w:rPr>
                <w:b/>
                <w:bCs/>
                <w:color w:val="0F5641"/>
                <w:sz w:val="20"/>
                <w:szCs w:val="20"/>
              </w:rPr>
              <w:br/>
              <w:t xml:space="preserve">(boligstørrelser </w:t>
            </w:r>
            <w:r>
              <w:rPr>
                <w:b/>
                <w:bCs/>
                <w:color w:val="0F5641"/>
                <w:sz w:val="20"/>
                <w:szCs w:val="20"/>
              </w:rPr>
              <w:br/>
            </w:r>
            <w:r w:rsidRPr="008D3A48">
              <w:rPr>
                <w:b/>
                <w:bCs/>
                <w:color w:val="0F5641"/>
                <w:sz w:val="20"/>
                <w:szCs w:val="20"/>
              </w:rPr>
              <w:t>og etageareal)</w:t>
            </w:r>
          </w:p>
          <w:p w14:paraId="75421168" w14:textId="77777777" w:rsidR="00E532B4" w:rsidRPr="0001040B" w:rsidRDefault="00E532B4" w:rsidP="007E428E">
            <w:pPr>
              <w:spacing w:line="240" w:lineRule="auto"/>
              <w:rPr>
                <w:color w:val="0F5641"/>
                <w:sz w:val="16"/>
                <w:szCs w:val="16"/>
              </w:rPr>
            </w:pPr>
            <w:r w:rsidRPr="0001040B">
              <w:rPr>
                <w:color w:val="0F5641"/>
                <w:sz w:val="16"/>
                <w:szCs w:val="16"/>
              </w:rPr>
              <w:t xml:space="preserve">Fællesarealer i forbindelse med københavnernes boliger giver plads til hverdagsfællesskaber, men kan risikere ikke at blive brugt og </w:t>
            </w:r>
            <w:r>
              <w:rPr>
                <w:color w:val="0F5641"/>
                <w:sz w:val="16"/>
                <w:szCs w:val="16"/>
              </w:rPr>
              <w:t xml:space="preserve">derved </w:t>
            </w:r>
            <w:r w:rsidRPr="0001040B">
              <w:rPr>
                <w:color w:val="0F5641"/>
                <w:sz w:val="16"/>
                <w:szCs w:val="16"/>
              </w:rPr>
              <w:t>udgøre et arealspild.</w:t>
            </w:r>
          </w:p>
          <w:p w14:paraId="02A2BDE4" w14:textId="77777777" w:rsidR="00E532B4" w:rsidRPr="008D3A48" w:rsidRDefault="00E532B4" w:rsidP="007E428E">
            <w:pPr>
              <w:spacing w:line="240" w:lineRule="auto"/>
              <w:rPr>
                <w:b/>
                <w:bCs/>
                <w:color w:val="0F5641"/>
                <w:sz w:val="20"/>
                <w:szCs w:val="20"/>
              </w:rPr>
            </w:pPr>
          </w:p>
        </w:tc>
        <w:tc>
          <w:tcPr>
            <w:tcW w:w="2540" w:type="dxa"/>
            <w:shd w:val="clear" w:color="auto" w:fill="B3CAB8"/>
          </w:tcPr>
          <w:p w14:paraId="385B9817" w14:textId="77777777" w:rsidR="00E532B4" w:rsidRDefault="00E532B4" w:rsidP="007E428E">
            <w:pPr>
              <w:spacing w:line="240" w:lineRule="auto"/>
              <w:rPr>
                <w:b/>
                <w:bCs/>
                <w:color w:val="0F5641"/>
                <w:sz w:val="20"/>
                <w:szCs w:val="20"/>
              </w:rPr>
            </w:pPr>
            <w:r w:rsidRPr="008D3A48">
              <w:rPr>
                <w:b/>
                <w:bCs/>
                <w:color w:val="0F5641"/>
                <w:sz w:val="20"/>
                <w:szCs w:val="20"/>
              </w:rPr>
              <w:t xml:space="preserve">5.2 Boformer </w:t>
            </w:r>
            <w:r>
              <w:rPr>
                <w:b/>
                <w:bCs/>
                <w:color w:val="0F5641"/>
                <w:sz w:val="20"/>
                <w:szCs w:val="20"/>
              </w:rPr>
              <w:br/>
            </w:r>
            <w:r w:rsidRPr="008D3A48">
              <w:rPr>
                <w:b/>
                <w:bCs/>
                <w:color w:val="0F5641"/>
                <w:sz w:val="20"/>
                <w:szCs w:val="20"/>
              </w:rPr>
              <w:t>og engagement</w:t>
            </w:r>
          </w:p>
          <w:p w14:paraId="2CE6700B" w14:textId="77777777" w:rsidR="00E532B4" w:rsidRPr="008D3A48" w:rsidRDefault="00E532B4" w:rsidP="007E428E">
            <w:pPr>
              <w:spacing w:line="240" w:lineRule="auto"/>
              <w:rPr>
                <w:b/>
                <w:bCs/>
                <w:color w:val="0F5641"/>
                <w:sz w:val="20"/>
                <w:szCs w:val="20"/>
              </w:rPr>
            </w:pPr>
            <w:r w:rsidRPr="00402669">
              <w:rPr>
                <w:color w:val="0F5641"/>
                <w:sz w:val="16"/>
                <w:szCs w:val="16"/>
              </w:rPr>
              <w:t>Andre boformer end de mest udbredte single- og familieboliger kan have et mindre klimaaftryk, men kan være en udfordring at organisere og finansiere.</w:t>
            </w:r>
            <w:r>
              <w:rPr>
                <w:color w:val="0F5641"/>
                <w:sz w:val="16"/>
                <w:szCs w:val="16"/>
              </w:rPr>
              <w:t xml:space="preserve"> Eksempler kan være bofællesskaber og byggefællesskaber, som kan understøtte en livsstil med fællesskaber og større hensyn til biodiversitet og klima.</w:t>
            </w:r>
          </w:p>
        </w:tc>
        <w:tc>
          <w:tcPr>
            <w:tcW w:w="2422" w:type="dxa"/>
            <w:shd w:val="clear" w:color="auto" w:fill="B3CAB8"/>
          </w:tcPr>
          <w:p w14:paraId="1F651DA1" w14:textId="77777777" w:rsidR="00E532B4" w:rsidRPr="008D3A48" w:rsidRDefault="00E532B4" w:rsidP="007E428E">
            <w:pPr>
              <w:spacing w:line="240" w:lineRule="auto"/>
              <w:rPr>
                <w:b/>
                <w:bCs/>
                <w:color w:val="0F5641"/>
                <w:sz w:val="20"/>
                <w:szCs w:val="20"/>
              </w:rPr>
            </w:pPr>
            <w:r w:rsidRPr="008D3A48">
              <w:rPr>
                <w:b/>
                <w:bCs/>
                <w:color w:val="0F5641"/>
                <w:sz w:val="20"/>
                <w:szCs w:val="20"/>
              </w:rPr>
              <w:t xml:space="preserve">5.3 Nærgenbrugs- </w:t>
            </w:r>
            <w:r>
              <w:rPr>
                <w:b/>
                <w:bCs/>
                <w:color w:val="0F5641"/>
                <w:sz w:val="20"/>
                <w:szCs w:val="20"/>
              </w:rPr>
              <w:br/>
            </w:r>
            <w:r w:rsidRPr="008D3A48">
              <w:rPr>
                <w:b/>
                <w:bCs/>
                <w:color w:val="0F5641"/>
                <w:sz w:val="20"/>
                <w:szCs w:val="20"/>
              </w:rPr>
              <w:t>og byttestationer</w:t>
            </w:r>
            <w:r w:rsidRPr="008D3A48">
              <w:rPr>
                <w:b/>
                <w:bCs/>
                <w:color w:val="0F5641"/>
                <w:sz w:val="20"/>
                <w:szCs w:val="20"/>
              </w:rPr>
              <w:br/>
            </w:r>
            <w:r w:rsidRPr="002C73E7">
              <w:rPr>
                <w:color w:val="0F5641"/>
                <w:sz w:val="16"/>
                <w:szCs w:val="16"/>
              </w:rPr>
              <w:t>Nærgenbrugsstationer og byttestationer giver borgerne bedre muligheder for at sortere affald og genbrugsmaterialer. Det medfører, at mindre affald køres til forbrænding, og at større mængder går til genanvendelse og genbrug.</w:t>
            </w:r>
          </w:p>
        </w:tc>
        <w:tc>
          <w:tcPr>
            <w:tcW w:w="2268" w:type="dxa"/>
            <w:shd w:val="clear" w:color="auto" w:fill="FFFFFF" w:themeFill="background1"/>
          </w:tcPr>
          <w:p w14:paraId="052E75D8" w14:textId="77777777" w:rsidR="00E532B4" w:rsidRPr="008D3A48" w:rsidRDefault="00E532B4" w:rsidP="007E428E">
            <w:pPr>
              <w:spacing w:line="240" w:lineRule="auto"/>
              <w:rPr>
                <w:b/>
                <w:bCs/>
                <w:color w:val="0F5641"/>
                <w:sz w:val="20"/>
                <w:szCs w:val="20"/>
              </w:rPr>
            </w:pPr>
          </w:p>
        </w:tc>
      </w:tr>
    </w:tbl>
    <w:p w14:paraId="763AEF87" w14:textId="2407A56E" w:rsidR="00E15110" w:rsidRDefault="00E15110" w:rsidP="007E428E">
      <w:pPr>
        <w:rPr>
          <w:bCs/>
        </w:rPr>
      </w:pPr>
    </w:p>
    <w:sectPr w:rsidR="00E15110" w:rsidSect="00F31CAE">
      <w:footerReference w:type="default" r:id="rId13"/>
      <w:pgSz w:w="11906" w:h="16838"/>
      <w:pgMar w:top="567" w:right="567" w:bottom="567" w:left="156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2ECD" w14:textId="77777777" w:rsidR="00F85ED3" w:rsidRDefault="00F85ED3" w:rsidP="00B717E6">
      <w:pPr>
        <w:spacing w:line="240" w:lineRule="auto"/>
      </w:pPr>
      <w:r>
        <w:separator/>
      </w:r>
    </w:p>
  </w:endnote>
  <w:endnote w:type="continuationSeparator" w:id="0">
    <w:p w14:paraId="442D32E9" w14:textId="77777777" w:rsidR="00F85ED3" w:rsidRDefault="00F85ED3" w:rsidP="00B717E6">
      <w:pPr>
        <w:spacing w:line="240" w:lineRule="auto"/>
      </w:pPr>
      <w:r>
        <w:continuationSeparator/>
      </w:r>
    </w:p>
  </w:endnote>
  <w:endnote w:type="continuationNotice" w:id="1">
    <w:p w14:paraId="474DED54" w14:textId="77777777" w:rsidR="00F85ED3" w:rsidRDefault="00F85E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BH Medium">
    <w:altName w:val="Calibri"/>
    <w:panose1 w:val="00000600000000000000"/>
    <w:charset w:val="00"/>
    <w:family w:val="auto"/>
    <w:pitch w:val="variable"/>
    <w:sig w:usb0="00000007" w:usb1="00000001" w:usb2="00000000" w:usb3="00000000" w:csb0="00000093" w:csb1="00000000"/>
  </w:font>
  <w:font w:name="KBH Black">
    <w:panose1 w:val="00000A00000000000000"/>
    <w:charset w:val="00"/>
    <w:family w:val="auto"/>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KBH">
    <w:panose1 w:val="00000500000000000000"/>
    <w:charset w:val="00"/>
    <w:family w:val="auto"/>
    <w:pitch w:val="variable"/>
    <w:sig w:usb0="00000007" w:usb1="00000001" w:usb2="00000000" w:usb3="00000000" w:csb0="00000093" w:csb1="00000000"/>
  </w:font>
  <w:font w:name="Aptos Display">
    <w:charset w:val="00"/>
    <w:family w:val="swiss"/>
    <w:pitch w:val="variable"/>
    <w:sig w:usb0="20000287" w:usb1="00000003" w:usb2="00000000" w:usb3="00000000" w:csb0="0000019F" w:csb1="00000000"/>
  </w:font>
  <w:font w:name="KBH Demibold">
    <w:panose1 w:val="00000700000000000000"/>
    <w:charset w:val="00"/>
    <w:family w:val="auto"/>
    <w:pitch w:val="variable"/>
    <w:sig w:usb0="00000007" w:usb1="00000001" w:usb2="00000000" w:usb3="00000000" w:csb0="00000093" w:csb1="00000000"/>
  </w:font>
  <w:font w:name="KBH Light">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186525"/>
      <w:docPartObj>
        <w:docPartGallery w:val="Page Numbers (Bottom of Page)"/>
        <w:docPartUnique/>
      </w:docPartObj>
    </w:sdtPr>
    <w:sdtEndPr/>
    <w:sdtContent>
      <w:p w14:paraId="4B57845F" w14:textId="0A7AE7E6" w:rsidR="00B717E6" w:rsidRDefault="00F31CAE" w:rsidP="00F31CAE">
        <w:pPr>
          <w:pStyle w:val="Sidefod"/>
          <w:jc w:val="center"/>
        </w:pPr>
        <w:r>
          <w:ptab w:relativeTo="margin" w:alignment="right" w:leader="none"/>
        </w:r>
        <w:r w:rsidR="00B717E6">
          <w:fldChar w:fldCharType="begin"/>
        </w:r>
        <w:r w:rsidR="00B717E6">
          <w:instrText>PAGE   \* MERGEFORMAT</w:instrText>
        </w:r>
        <w:r w:rsidR="00B717E6">
          <w:fldChar w:fldCharType="separate"/>
        </w:r>
        <w:r w:rsidR="00B717E6">
          <w:t>2</w:t>
        </w:r>
        <w:r w:rsidR="00B717E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EA3C" w14:textId="77777777" w:rsidR="00F85ED3" w:rsidRDefault="00F85ED3" w:rsidP="00B717E6">
      <w:pPr>
        <w:spacing w:line="240" w:lineRule="auto"/>
      </w:pPr>
      <w:r>
        <w:separator/>
      </w:r>
    </w:p>
  </w:footnote>
  <w:footnote w:type="continuationSeparator" w:id="0">
    <w:p w14:paraId="7FC03B5E" w14:textId="77777777" w:rsidR="00F85ED3" w:rsidRDefault="00F85ED3" w:rsidP="00B717E6">
      <w:pPr>
        <w:spacing w:line="240" w:lineRule="auto"/>
      </w:pPr>
      <w:r>
        <w:continuationSeparator/>
      </w:r>
    </w:p>
  </w:footnote>
  <w:footnote w:type="continuationNotice" w:id="1">
    <w:p w14:paraId="37F4BC8B" w14:textId="77777777" w:rsidR="00F85ED3" w:rsidRDefault="00F85ED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82D"/>
    <w:multiLevelType w:val="hybridMultilevel"/>
    <w:tmpl w:val="858E29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3C53D95"/>
    <w:multiLevelType w:val="hybridMultilevel"/>
    <w:tmpl w:val="75408572"/>
    <w:lvl w:ilvl="0" w:tplc="781E7B6A">
      <w:start w:val="1"/>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117D9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383430"/>
    <w:multiLevelType w:val="multilevel"/>
    <w:tmpl w:val="AF8AB7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DC631A"/>
    <w:multiLevelType w:val="multilevel"/>
    <w:tmpl w:val="59A21C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D69FB"/>
    <w:multiLevelType w:val="hybridMultilevel"/>
    <w:tmpl w:val="FB3A6936"/>
    <w:lvl w:ilvl="0" w:tplc="0406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08565AB"/>
    <w:multiLevelType w:val="hybridMultilevel"/>
    <w:tmpl w:val="4104CAA2"/>
    <w:lvl w:ilvl="0" w:tplc="7CE245FC">
      <w:start w:val="1"/>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7" w15:restartNumberingAfterBreak="0">
    <w:nsid w:val="10BB1948"/>
    <w:multiLevelType w:val="hybridMultilevel"/>
    <w:tmpl w:val="4A10BCAA"/>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60B5AF7"/>
    <w:multiLevelType w:val="multilevel"/>
    <w:tmpl w:val="EF52B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475E50"/>
    <w:multiLevelType w:val="hybridMultilevel"/>
    <w:tmpl w:val="533468B6"/>
    <w:lvl w:ilvl="0" w:tplc="0406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A881527"/>
    <w:multiLevelType w:val="hybridMultilevel"/>
    <w:tmpl w:val="9E28074A"/>
    <w:lvl w:ilvl="0" w:tplc="F5BAA0D2">
      <w:start w:val="1"/>
      <w:numFmt w:val="bullet"/>
      <w:lvlText w:val=""/>
      <w:lvlJc w:val="left"/>
      <w:pPr>
        <w:ind w:left="360" w:hanging="360"/>
      </w:pPr>
      <w:rPr>
        <w:rFonts w:ascii="Symbol" w:hAnsi="Symbol" w:hint="default"/>
        <w:i/>
        <w:color w:val="074F6A" w:themeColor="accent4" w:themeShade="80"/>
      </w:rPr>
    </w:lvl>
    <w:lvl w:ilvl="1" w:tplc="DE48F144">
      <w:numFmt w:val="bullet"/>
      <w:lvlText w:val="-"/>
      <w:lvlJc w:val="left"/>
      <w:pPr>
        <w:ind w:left="1080" w:hanging="360"/>
      </w:pPr>
      <w:rPr>
        <w:rFonts w:ascii="KBH Tekst" w:eastAsiaTheme="minorHAnsi" w:hAnsi="KBH Tekst" w:cstheme="minorBidi" w:hint="default"/>
        <w:i/>
        <w:color w:val="0F9ED5" w:themeColor="accent4"/>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3233755"/>
    <w:multiLevelType w:val="hybridMultilevel"/>
    <w:tmpl w:val="CE425F7C"/>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AB17BC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A57AAE"/>
    <w:multiLevelType w:val="hybridMultilevel"/>
    <w:tmpl w:val="D28CFC0A"/>
    <w:lvl w:ilvl="0" w:tplc="6E20472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D2529A1"/>
    <w:multiLevelType w:val="hybridMultilevel"/>
    <w:tmpl w:val="87AC34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826805"/>
    <w:multiLevelType w:val="hybridMultilevel"/>
    <w:tmpl w:val="098470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13C0821"/>
    <w:multiLevelType w:val="multilevel"/>
    <w:tmpl w:val="32F8BB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6C6E5A"/>
    <w:multiLevelType w:val="hybridMultilevel"/>
    <w:tmpl w:val="72ACBE7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81C3CF9"/>
    <w:multiLevelType w:val="hybridMultilevel"/>
    <w:tmpl w:val="4A1A5CB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A4C469E"/>
    <w:multiLevelType w:val="hybridMultilevel"/>
    <w:tmpl w:val="4370A798"/>
    <w:lvl w:ilvl="0" w:tplc="0406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1C858FB"/>
    <w:multiLevelType w:val="hybridMultilevel"/>
    <w:tmpl w:val="F54E5E2C"/>
    <w:lvl w:ilvl="0" w:tplc="04060017">
      <w:start w:val="1"/>
      <w:numFmt w:val="lowerLetter"/>
      <w:lvlText w:val="%1)"/>
      <w:lvlJc w:val="left"/>
      <w:pPr>
        <w:ind w:left="72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387506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AC2B17"/>
    <w:multiLevelType w:val="hybridMultilevel"/>
    <w:tmpl w:val="78D876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91F7727"/>
    <w:multiLevelType w:val="hybridMultilevel"/>
    <w:tmpl w:val="E33AA5DC"/>
    <w:lvl w:ilvl="0" w:tplc="36909D30">
      <w:numFmt w:val="bullet"/>
      <w:lvlText w:val="-"/>
      <w:lvlJc w:val="left"/>
      <w:pPr>
        <w:ind w:left="720" w:hanging="360"/>
      </w:pPr>
      <w:rPr>
        <w:rFonts w:ascii="KBH Tekst" w:eastAsiaTheme="minorHAnsi" w:hAnsi="KBH Tekst" w:cstheme="minorBidi" w:hint="default"/>
        <w:i/>
        <w:color w:val="0F9ED5" w:themeColor="accent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9383182"/>
    <w:multiLevelType w:val="hybridMultilevel"/>
    <w:tmpl w:val="7F32109E"/>
    <w:lvl w:ilvl="0" w:tplc="ECD41AB2">
      <w:start w:val="1"/>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25" w15:restartNumberingAfterBreak="0">
    <w:nsid w:val="4A653F95"/>
    <w:multiLevelType w:val="hybridMultilevel"/>
    <w:tmpl w:val="175448B4"/>
    <w:lvl w:ilvl="0" w:tplc="781E7B6A">
      <w:start w:val="1"/>
      <w:numFmt w:val="bullet"/>
      <w:lvlText w:val="-"/>
      <w:lvlJc w:val="left"/>
      <w:pPr>
        <w:ind w:left="720" w:hanging="360"/>
      </w:pPr>
      <w:rPr>
        <w:rFonts w:ascii="KBH Tekst" w:eastAsiaTheme="minorHAnsi" w:hAnsi="KBH Teks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E90CDE"/>
    <w:multiLevelType w:val="hybridMultilevel"/>
    <w:tmpl w:val="1DE2EE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C7571C6"/>
    <w:multiLevelType w:val="hybridMultilevel"/>
    <w:tmpl w:val="CD387E8E"/>
    <w:lvl w:ilvl="0" w:tplc="639AA5A8">
      <w:start w:val="1"/>
      <w:numFmt w:val="decimal"/>
      <w:lvlText w:val="%1."/>
      <w:lvlJc w:val="left"/>
      <w:pPr>
        <w:ind w:left="473" w:hanging="360"/>
      </w:pPr>
      <w:rPr>
        <w:rFonts w:hint="default"/>
      </w:rPr>
    </w:lvl>
    <w:lvl w:ilvl="1" w:tplc="04060019" w:tentative="1">
      <w:start w:val="1"/>
      <w:numFmt w:val="lowerLetter"/>
      <w:lvlText w:val="%2."/>
      <w:lvlJc w:val="left"/>
      <w:pPr>
        <w:ind w:left="1193" w:hanging="360"/>
      </w:pPr>
    </w:lvl>
    <w:lvl w:ilvl="2" w:tplc="0406001B" w:tentative="1">
      <w:start w:val="1"/>
      <w:numFmt w:val="lowerRoman"/>
      <w:lvlText w:val="%3."/>
      <w:lvlJc w:val="right"/>
      <w:pPr>
        <w:ind w:left="1913" w:hanging="180"/>
      </w:pPr>
    </w:lvl>
    <w:lvl w:ilvl="3" w:tplc="0406000F" w:tentative="1">
      <w:start w:val="1"/>
      <w:numFmt w:val="decimal"/>
      <w:lvlText w:val="%4."/>
      <w:lvlJc w:val="left"/>
      <w:pPr>
        <w:ind w:left="2633" w:hanging="360"/>
      </w:pPr>
    </w:lvl>
    <w:lvl w:ilvl="4" w:tplc="04060019" w:tentative="1">
      <w:start w:val="1"/>
      <w:numFmt w:val="lowerLetter"/>
      <w:lvlText w:val="%5."/>
      <w:lvlJc w:val="left"/>
      <w:pPr>
        <w:ind w:left="3353" w:hanging="360"/>
      </w:pPr>
    </w:lvl>
    <w:lvl w:ilvl="5" w:tplc="0406001B" w:tentative="1">
      <w:start w:val="1"/>
      <w:numFmt w:val="lowerRoman"/>
      <w:lvlText w:val="%6."/>
      <w:lvlJc w:val="right"/>
      <w:pPr>
        <w:ind w:left="4073" w:hanging="180"/>
      </w:pPr>
    </w:lvl>
    <w:lvl w:ilvl="6" w:tplc="0406000F" w:tentative="1">
      <w:start w:val="1"/>
      <w:numFmt w:val="decimal"/>
      <w:lvlText w:val="%7."/>
      <w:lvlJc w:val="left"/>
      <w:pPr>
        <w:ind w:left="4793" w:hanging="360"/>
      </w:pPr>
    </w:lvl>
    <w:lvl w:ilvl="7" w:tplc="04060019" w:tentative="1">
      <w:start w:val="1"/>
      <w:numFmt w:val="lowerLetter"/>
      <w:lvlText w:val="%8."/>
      <w:lvlJc w:val="left"/>
      <w:pPr>
        <w:ind w:left="5513" w:hanging="360"/>
      </w:pPr>
    </w:lvl>
    <w:lvl w:ilvl="8" w:tplc="0406001B" w:tentative="1">
      <w:start w:val="1"/>
      <w:numFmt w:val="lowerRoman"/>
      <w:lvlText w:val="%9."/>
      <w:lvlJc w:val="right"/>
      <w:pPr>
        <w:ind w:left="6233" w:hanging="180"/>
      </w:pPr>
    </w:lvl>
  </w:abstractNum>
  <w:abstractNum w:abstractNumId="28" w15:restartNumberingAfterBreak="0">
    <w:nsid w:val="4DDF2BB4"/>
    <w:multiLevelType w:val="hybridMultilevel"/>
    <w:tmpl w:val="AB2E8BA8"/>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52054092"/>
    <w:multiLevelType w:val="multilevel"/>
    <w:tmpl w:val="5AC25704"/>
    <w:lvl w:ilvl="0">
      <w:start w:val="1"/>
      <w:numFmt w:val="decimal"/>
      <w:lvlText w:val="%1."/>
      <w:lvlJc w:val="left"/>
      <w:pPr>
        <w:ind w:left="360" w:hanging="360"/>
      </w:pPr>
      <w:rPr>
        <w:rFonts w:ascii="KBH Medium" w:eastAsiaTheme="minorHAnsi" w:hAnsi="KBH Medium"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DC1639"/>
    <w:multiLevelType w:val="multilevel"/>
    <w:tmpl w:val="5AE6C0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637AF2"/>
    <w:multiLevelType w:val="multilevel"/>
    <w:tmpl w:val="DD602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682FCA"/>
    <w:multiLevelType w:val="multilevel"/>
    <w:tmpl w:val="2B8C20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D65BD3"/>
    <w:multiLevelType w:val="hybridMultilevel"/>
    <w:tmpl w:val="0B3664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69244CA3"/>
    <w:multiLevelType w:val="multilevel"/>
    <w:tmpl w:val="508C96AE"/>
    <w:styleLink w:val="Aktuelliste1"/>
    <w:lvl w:ilvl="0">
      <w:start w:val="1"/>
      <w:numFmt w:val="lowerLetter"/>
      <w:lvlText w:val="%1."/>
      <w:lvlJc w:val="left"/>
      <w:pPr>
        <w:ind w:left="360" w:hanging="360"/>
      </w:pPr>
      <w:rPr>
        <w:rFonts w:ascii="KBH Medium" w:eastAsiaTheme="minorHAnsi" w:hAnsi="KBH Medium" w:cstheme="minorBidi"/>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A4E109C"/>
    <w:multiLevelType w:val="hybridMultilevel"/>
    <w:tmpl w:val="B7A248A0"/>
    <w:lvl w:ilvl="0" w:tplc="F5BAA0D2">
      <w:start w:val="1"/>
      <w:numFmt w:val="bullet"/>
      <w:lvlText w:val=""/>
      <w:lvlJc w:val="left"/>
      <w:pPr>
        <w:ind w:left="405" w:hanging="360"/>
      </w:pPr>
      <w:rPr>
        <w:rFonts w:ascii="Symbol" w:hAnsi="Symbol" w:hint="default"/>
        <w:i/>
        <w:color w:val="074F6A" w:themeColor="accent4" w:themeShade="80"/>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6" w15:restartNumberingAfterBreak="0">
    <w:nsid w:val="6E52056A"/>
    <w:multiLevelType w:val="hybridMultilevel"/>
    <w:tmpl w:val="55F4DD6C"/>
    <w:lvl w:ilvl="0" w:tplc="279C01CA">
      <w:start w:val="1"/>
      <w:numFmt w:val="lowerLetter"/>
      <w:lvlText w:val="%1."/>
      <w:lvlJc w:val="left"/>
      <w:pPr>
        <w:ind w:left="360" w:hanging="360"/>
      </w:pPr>
      <w:rPr>
        <w:rFonts w:ascii="KBH Medium" w:eastAsiaTheme="minorHAnsi" w:hAnsi="KBH Medium" w:cstheme="minorBidi" w:hint="default"/>
        <w:i w:val="0"/>
        <w:i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7" w15:restartNumberingAfterBreak="0">
    <w:nsid w:val="707E66C4"/>
    <w:multiLevelType w:val="hybridMultilevel"/>
    <w:tmpl w:val="8FF644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8" w15:restartNumberingAfterBreak="0">
    <w:nsid w:val="73DB7684"/>
    <w:multiLevelType w:val="multilevel"/>
    <w:tmpl w:val="F2B0C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63203085">
    <w:abstractNumId w:val="8"/>
  </w:num>
  <w:num w:numId="2" w16cid:durableId="685131911">
    <w:abstractNumId w:val="16"/>
  </w:num>
  <w:num w:numId="3" w16cid:durableId="600453467">
    <w:abstractNumId w:val="18"/>
  </w:num>
  <w:num w:numId="4" w16cid:durableId="1923953319">
    <w:abstractNumId w:val="33"/>
  </w:num>
  <w:num w:numId="5" w16cid:durableId="459610383">
    <w:abstractNumId w:val="20"/>
  </w:num>
  <w:num w:numId="6" w16cid:durableId="601375959">
    <w:abstractNumId w:val="25"/>
  </w:num>
  <w:num w:numId="7" w16cid:durableId="1410350644">
    <w:abstractNumId w:val="1"/>
  </w:num>
  <w:num w:numId="8" w16cid:durableId="1854764620">
    <w:abstractNumId w:val="23"/>
  </w:num>
  <w:num w:numId="9" w16cid:durableId="646200745">
    <w:abstractNumId w:val="10"/>
  </w:num>
  <w:num w:numId="10" w16cid:durableId="1661107971">
    <w:abstractNumId w:val="35"/>
  </w:num>
  <w:num w:numId="11" w16cid:durableId="224535779">
    <w:abstractNumId w:val="29"/>
  </w:num>
  <w:num w:numId="12" w16cid:durableId="1642880783">
    <w:abstractNumId w:val="2"/>
  </w:num>
  <w:num w:numId="13" w16cid:durableId="1742676992">
    <w:abstractNumId w:val="32"/>
  </w:num>
  <w:num w:numId="14" w16cid:durableId="832716586">
    <w:abstractNumId w:val="21"/>
  </w:num>
  <w:num w:numId="15" w16cid:durableId="962735909">
    <w:abstractNumId w:val="4"/>
  </w:num>
  <w:num w:numId="16" w16cid:durableId="1758163450">
    <w:abstractNumId w:val="12"/>
  </w:num>
  <w:num w:numId="17" w16cid:durableId="1657294495">
    <w:abstractNumId w:val="3"/>
  </w:num>
  <w:num w:numId="18" w16cid:durableId="407534992">
    <w:abstractNumId w:val="38"/>
  </w:num>
  <w:num w:numId="19" w16cid:durableId="1368722403">
    <w:abstractNumId w:val="31"/>
  </w:num>
  <w:num w:numId="20" w16cid:durableId="1285388709">
    <w:abstractNumId w:val="30"/>
  </w:num>
  <w:num w:numId="21" w16cid:durableId="195311900">
    <w:abstractNumId w:val="13"/>
  </w:num>
  <w:num w:numId="22" w16cid:durableId="89549617">
    <w:abstractNumId w:val="26"/>
  </w:num>
  <w:num w:numId="23" w16cid:durableId="790628450">
    <w:abstractNumId w:val="22"/>
  </w:num>
  <w:num w:numId="24" w16cid:durableId="662660787">
    <w:abstractNumId w:val="15"/>
  </w:num>
  <w:num w:numId="25" w16cid:durableId="1627855316">
    <w:abstractNumId w:val="0"/>
  </w:num>
  <w:num w:numId="26" w16cid:durableId="582182579">
    <w:abstractNumId w:val="7"/>
  </w:num>
  <w:num w:numId="27" w16cid:durableId="379592261">
    <w:abstractNumId w:val="24"/>
  </w:num>
  <w:num w:numId="28" w16cid:durableId="468858599">
    <w:abstractNumId w:val="36"/>
  </w:num>
  <w:num w:numId="29" w16cid:durableId="1627467734">
    <w:abstractNumId w:val="34"/>
  </w:num>
  <w:num w:numId="30" w16cid:durableId="1635794205">
    <w:abstractNumId w:val="17"/>
  </w:num>
  <w:num w:numId="31" w16cid:durableId="87430837">
    <w:abstractNumId w:val="28"/>
  </w:num>
  <w:num w:numId="32" w16cid:durableId="812874480">
    <w:abstractNumId w:val="11"/>
  </w:num>
  <w:num w:numId="33" w16cid:durableId="128937090">
    <w:abstractNumId w:val="5"/>
  </w:num>
  <w:num w:numId="34" w16cid:durableId="1646810448">
    <w:abstractNumId w:val="19"/>
  </w:num>
  <w:num w:numId="35" w16cid:durableId="508642919">
    <w:abstractNumId w:val="14"/>
  </w:num>
  <w:num w:numId="36" w16cid:durableId="1524594536">
    <w:abstractNumId w:val="9"/>
  </w:num>
  <w:num w:numId="37" w16cid:durableId="236285154">
    <w:abstractNumId w:val="37"/>
  </w:num>
  <w:num w:numId="38" w16cid:durableId="872040804">
    <w:abstractNumId w:val="6"/>
  </w:num>
  <w:num w:numId="39" w16cid:durableId="5839999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1304"/>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5-03-19T09:39:48.9327129+01:00&quot;,&quot;Checksum&quot;:&quot;e5c7a76c5dc31c3f945696174bfdedbb&quot;,&quot;IsAccessible&quot;:true,&quot;Settings&quot;:{&quot;CreatePdfUa&quot;:2}}"/>
    <w:docVar w:name="Encrypted_CloudStatistics_StoryID" w:val="TpdeD9CksCOMw2KBQgAGskXGVxVJDa0MMY1lAaBnBuD3/z4Qt52DcGjnWgwLXH4f"/>
  </w:docVars>
  <w:rsids>
    <w:rsidRoot w:val="0023290F"/>
    <w:rsid w:val="00000634"/>
    <w:rsid w:val="00001255"/>
    <w:rsid w:val="000012F8"/>
    <w:rsid w:val="00001D15"/>
    <w:rsid w:val="0000274C"/>
    <w:rsid w:val="00004A51"/>
    <w:rsid w:val="00007C25"/>
    <w:rsid w:val="0001040B"/>
    <w:rsid w:val="00011D2B"/>
    <w:rsid w:val="000126C3"/>
    <w:rsid w:val="00014383"/>
    <w:rsid w:val="000157CD"/>
    <w:rsid w:val="00016C6F"/>
    <w:rsid w:val="0001755E"/>
    <w:rsid w:val="000205F7"/>
    <w:rsid w:val="00020BEA"/>
    <w:rsid w:val="00021B8A"/>
    <w:rsid w:val="0002321A"/>
    <w:rsid w:val="00023944"/>
    <w:rsid w:val="0002427F"/>
    <w:rsid w:val="000258B7"/>
    <w:rsid w:val="00026061"/>
    <w:rsid w:val="00026176"/>
    <w:rsid w:val="0002746E"/>
    <w:rsid w:val="000360BF"/>
    <w:rsid w:val="00041038"/>
    <w:rsid w:val="00046A24"/>
    <w:rsid w:val="00046B27"/>
    <w:rsid w:val="00047144"/>
    <w:rsid w:val="000516C7"/>
    <w:rsid w:val="00053B7C"/>
    <w:rsid w:val="0005533B"/>
    <w:rsid w:val="00056BC3"/>
    <w:rsid w:val="0005719F"/>
    <w:rsid w:val="00057EF7"/>
    <w:rsid w:val="00060C80"/>
    <w:rsid w:val="00060E88"/>
    <w:rsid w:val="000614BE"/>
    <w:rsid w:val="0006254A"/>
    <w:rsid w:val="00063E88"/>
    <w:rsid w:val="0006494D"/>
    <w:rsid w:val="00064D35"/>
    <w:rsid w:val="0006566E"/>
    <w:rsid w:val="00067364"/>
    <w:rsid w:val="00070576"/>
    <w:rsid w:val="00072DB9"/>
    <w:rsid w:val="0007618E"/>
    <w:rsid w:val="00080BB3"/>
    <w:rsid w:val="00081724"/>
    <w:rsid w:val="00082348"/>
    <w:rsid w:val="000829EE"/>
    <w:rsid w:val="00085B44"/>
    <w:rsid w:val="00087819"/>
    <w:rsid w:val="00090AAE"/>
    <w:rsid w:val="00091093"/>
    <w:rsid w:val="000927ED"/>
    <w:rsid w:val="00095152"/>
    <w:rsid w:val="000966B7"/>
    <w:rsid w:val="000973B4"/>
    <w:rsid w:val="00097FAB"/>
    <w:rsid w:val="000A0E96"/>
    <w:rsid w:val="000A1509"/>
    <w:rsid w:val="000A2F12"/>
    <w:rsid w:val="000A7951"/>
    <w:rsid w:val="000A7990"/>
    <w:rsid w:val="000B0A18"/>
    <w:rsid w:val="000B1FA4"/>
    <w:rsid w:val="000B25D7"/>
    <w:rsid w:val="000B5A4B"/>
    <w:rsid w:val="000B5BBD"/>
    <w:rsid w:val="000B6675"/>
    <w:rsid w:val="000C18C4"/>
    <w:rsid w:val="000C1E14"/>
    <w:rsid w:val="000C25F2"/>
    <w:rsid w:val="000C4772"/>
    <w:rsid w:val="000C5964"/>
    <w:rsid w:val="000C64AC"/>
    <w:rsid w:val="000D02DD"/>
    <w:rsid w:val="000D12E0"/>
    <w:rsid w:val="000D14A1"/>
    <w:rsid w:val="000D2177"/>
    <w:rsid w:val="000D27A6"/>
    <w:rsid w:val="000D27FD"/>
    <w:rsid w:val="000D43E0"/>
    <w:rsid w:val="000D4523"/>
    <w:rsid w:val="000D73E6"/>
    <w:rsid w:val="000E19C1"/>
    <w:rsid w:val="000E1A85"/>
    <w:rsid w:val="000E414A"/>
    <w:rsid w:val="000E644A"/>
    <w:rsid w:val="000E7392"/>
    <w:rsid w:val="000F01C9"/>
    <w:rsid w:val="000F1B21"/>
    <w:rsid w:val="000F1F59"/>
    <w:rsid w:val="000F3326"/>
    <w:rsid w:val="000F37E0"/>
    <w:rsid w:val="000F42E7"/>
    <w:rsid w:val="000F4506"/>
    <w:rsid w:val="000F5E96"/>
    <w:rsid w:val="000F67D6"/>
    <w:rsid w:val="000F68FC"/>
    <w:rsid w:val="000F6E1C"/>
    <w:rsid w:val="000F79D0"/>
    <w:rsid w:val="000F7BA7"/>
    <w:rsid w:val="00101CD8"/>
    <w:rsid w:val="00102FAD"/>
    <w:rsid w:val="00103D1A"/>
    <w:rsid w:val="001044AC"/>
    <w:rsid w:val="001062FB"/>
    <w:rsid w:val="001117FB"/>
    <w:rsid w:val="00111ABA"/>
    <w:rsid w:val="00116B7A"/>
    <w:rsid w:val="00117187"/>
    <w:rsid w:val="00117B00"/>
    <w:rsid w:val="00122D0F"/>
    <w:rsid w:val="0012353F"/>
    <w:rsid w:val="00123B4A"/>
    <w:rsid w:val="00124B84"/>
    <w:rsid w:val="0012575E"/>
    <w:rsid w:val="00125A45"/>
    <w:rsid w:val="00125FA4"/>
    <w:rsid w:val="00127112"/>
    <w:rsid w:val="00127DC7"/>
    <w:rsid w:val="00127FFD"/>
    <w:rsid w:val="00132D81"/>
    <w:rsid w:val="0013429F"/>
    <w:rsid w:val="0013457D"/>
    <w:rsid w:val="00134B55"/>
    <w:rsid w:val="001356F8"/>
    <w:rsid w:val="00136253"/>
    <w:rsid w:val="00137564"/>
    <w:rsid w:val="00137D8D"/>
    <w:rsid w:val="00141A13"/>
    <w:rsid w:val="00142E3A"/>
    <w:rsid w:val="00143473"/>
    <w:rsid w:val="00144570"/>
    <w:rsid w:val="001465F4"/>
    <w:rsid w:val="0014734C"/>
    <w:rsid w:val="00147438"/>
    <w:rsid w:val="00147E7E"/>
    <w:rsid w:val="001504CC"/>
    <w:rsid w:val="001507B0"/>
    <w:rsid w:val="00151F30"/>
    <w:rsid w:val="00155A09"/>
    <w:rsid w:val="001571A1"/>
    <w:rsid w:val="00157BDF"/>
    <w:rsid w:val="00160605"/>
    <w:rsid w:val="00160F0A"/>
    <w:rsid w:val="00161CAE"/>
    <w:rsid w:val="00162BDE"/>
    <w:rsid w:val="00164423"/>
    <w:rsid w:val="00166A92"/>
    <w:rsid w:val="00171DCC"/>
    <w:rsid w:val="00172BCB"/>
    <w:rsid w:val="00174CBB"/>
    <w:rsid w:val="001765A4"/>
    <w:rsid w:val="00176755"/>
    <w:rsid w:val="00177CE1"/>
    <w:rsid w:val="001826DA"/>
    <w:rsid w:val="001831E4"/>
    <w:rsid w:val="001839AF"/>
    <w:rsid w:val="001844C3"/>
    <w:rsid w:val="00185AD0"/>
    <w:rsid w:val="0018783E"/>
    <w:rsid w:val="00191305"/>
    <w:rsid w:val="00192053"/>
    <w:rsid w:val="00193151"/>
    <w:rsid w:val="001941EF"/>
    <w:rsid w:val="001955F7"/>
    <w:rsid w:val="00197091"/>
    <w:rsid w:val="00197D16"/>
    <w:rsid w:val="001A168A"/>
    <w:rsid w:val="001A19F1"/>
    <w:rsid w:val="001A2B20"/>
    <w:rsid w:val="001A2D6E"/>
    <w:rsid w:val="001A304C"/>
    <w:rsid w:val="001A33B5"/>
    <w:rsid w:val="001A3567"/>
    <w:rsid w:val="001A3A4A"/>
    <w:rsid w:val="001A614E"/>
    <w:rsid w:val="001A6457"/>
    <w:rsid w:val="001A7655"/>
    <w:rsid w:val="001A7843"/>
    <w:rsid w:val="001B0282"/>
    <w:rsid w:val="001B145E"/>
    <w:rsid w:val="001B4BA1"/>
    <w:rsid w:val="001B5A44"/>
    <w:rsid w:val="001C0082"/>
    <w:rsid w:val="001C2748"/>
    <w:rsid w:val="001C7301"/>
    <w:rsid w:val="001D1FC7"/>
    <w:rsid w:val="001D3ECD"/>
    <w:rsid w:val="001D61DC"/>
    <w:rsid w:val="001D66E7"/>
    <w:rsid w:val="001D68F3"/>
    <w:rsid w:val="001D7DDA"/>
    <w:rsid w:val="001E2AE6"/>
    <w:rsid w:val="001E310A"/>
    <w:rsid w:val="001E3E0B"/>
    <w:rsid w:val="001E437A"/>
    <w:rsid w:val="001E4749"/>
    <w:rsid w:val="001E4A07"/>
    <w:rsid w:val="001E5865"/>
    <w:rsid w:val="001E7E50"/>
    <w:rsid w:val="001F01DB"/>
    <w:rsid w:val="001F2FE3"/>
    <w:rsid w:val="001F4DF2"/>
    <w:rsid w:val="001F4E3A"/>
    <w:rsid w:val="001F5573"/>
    <w:rsid w:val="001F5F89"/>
    <w:rsid w:val="001F62E0"/>
    <w:rsid w:val="001F7BB8"/>
    <w:rsid w:val="00201387"/>
    <w:rsid w:val="00201DCE"/>
    <w:rsid w:val="0020334B"/>
    <w:rsid w:val="002033F7"/>
    <w:rsid w:val="002074C0"/>
    <w:rsid w:val="00212D3D"/>
    <w:rsid w:val="00215D2A"/>
    <w:rsid w:val="00217328"/>
    <w:rsid w:val="002176B0"/>
    <w:rsid w:val="00217C76"/>
    <w:rsid w:val="00223F04"/>
    <w:rsid w:val="0022591F"/>
    <w:rsid w:val="002305A2"/>
    <w:rsid w:val="002323C4"/>
    <w:rsid w:val="0023290F"/>
    <w:rsid w:val="002350C0"/>
    <w:rsid w:val="00235125"/>
    <w:rsid w:val="00235732"/>
    <w:rsid w:val="00236261"/>
    <w:rsid w:val="00237913"/>
    <w:rsid w:val="00237E40"/>
    <w:rsid w:val="00241BD5"/>
    <w:rsid w:val="0024373C"/>
    <w:rsid w:val="002457AB"/>
    <w:rsid w:val="00246469"/>
    <w:rsid w:val="00247982"/>
    <w:rsid w:val="00251115"/>
    <w:rsid w:val="00252D62"/>
    <w:rsid w:val="00253194"/>
    <w:rsid w:val="002531FF"/>
    <w:rsid w:val="0025395C"/>
    <w:rsid w:val="00253B1D"/>
    <w:rsid w:val="00253C6F"/>
    <w:rsid w:val="002541B8"/>
    <w:rsid w:val="0025721C"/>
    <w:rsid w:val="00260A02"/>
    <w:rsid w:val="00260A4E"/>
    <w:rsid w:val="0026361C"/>
    <w:rsid w:val="002645C1"/>
    <w:rsid w:val="00270608"/>
    <w:rsid w:val="00270C26"/>
    <w:rsid w:val="00270E39"/>
    <w:rsid w:val="00271071"/>
    <w:rsid w:val="002744C4"/>
    <w:rsid w:val="002762CF"/>
    <w:rsid w:val="002763FF"/>
    <w:rsid w:val="0027674B"/>
    <w:rsid w:val="00281CD3"/>
    <w:rsid w:val="00282040"/>
    <w:rsid w:val="00282F0A"/>
    <w:rsid w:val="00285638"/>
    <w:rsid w:val="002857EA"/>
    <w:rsid w:val="00286560"/>
    <w:rsid w:val="00286D35"/>
    <w:rsid w:val="002914BF"/>
    <w:rsid w:val="0029286C"/>
    <w:rsid w:val="00294248"/>
    <w:rsid w:val="00294A5D"/>
    <w:rsid w:val="00295DDA"/>
    <w:rsid w:val="0029689F"/>
    <w:rsid w:val="002A2624"/>
    <w:rsid w:val="002A29A3"/>
    <w:rsid w:val="002A2DAA"/>
    <w:rsid w:val="002A40A0"/>
    <w:rsid w:val="002A58F6"/>
    <w:rsid w:val="002B1094"/>
    <w:rsid w:val="002B11FB"/>
    <w:rsid w:val="002B1BB9"/>
    <w:rsid w:val="002B46AC"/>
    <w:rsid w:val="002B66DC"/>
    <w:rsid w:val="002B7D36"/>
    <w:rsid w:val="002B7D92"/>
    <w:rsid w:val="002C17C6"/>
    <w:rsid w:val="002C313B"/>
    <w:rsid w:val="002C3329"/>
    <w:rsid w:val="002C6A64"/>
    <w:rsid w:val="002C73E7"/>
    <w:rsid w:val="002D0D31"/>
    <w:rsid w:val="002D0D4A"/>
    <w:rsid w:val="002D22A6"/>
    <w:rsid w:val="002D5D55"/>
    <w:rsid w:val="002D73D7"/>
    <w:rsid w:val="002E0246"/>
    <w:rsid w:val="002E1A04"/>
    <w:rsid w:val="002E1C41"/>
    <w:rsid w:val="002E33F4"/>
    <w:rsid w:val="002E390B"/>
    <w:rsid w:val="002E6182"/>
    <w:rsid w:val="002E62B0"/>
    <w:rsid w:val="002F2929"/>
    <w:rsid w:val="002F4E7C"/>
    <w:rsid w:val="002F5B5B"/>
    <w:rsid w:val="002F7352"/>
    <w:rsid w:val="00300E73"/>
    <w:rsid w:val="0030112E"/>
    <w:rsid w:val="00301957"/>
    <w:rsid w:val="00302AFC"/>
    <w:rsid w:val="00302C0D"/>
    <w:rsid w:val="0030426A"/>
    <w:rsid w:val="003050CF"/>
    <w:rsid w:val="00306665"/>
    <w:rsid w:val="003068DF"/>
    <w:rsid w:val="00306E7F"/>
    <w:rsid w:val="0030704F"/>
    <w:rsid w:val="0030709B"/>
    <w:rsid w:val="00307AD6"/>
    <w:rsid w:val="003100BF"/>
    <w:rsid w:val="0031099D"/>
    <w:rsid w:val="003110E7"/>
    <w:rsid w:val="00315281"/>
    <w:rsid w:val="003165BD"/>
    <w:rsid w:val="00317979"/>
    <w:rsid w:val="00320819"/>
    <w:rsid w:val="003234BF"/>
    <w:rsid w:val="00323604"/>
    <w:rsid w:val="00324FA6"/>
    <w:rsid w:val="0032515F"/>
    <w:rsid w:val="003276CB"/>
    <w:rsid w:val="00331436"/>
    <w:rsid w:val="003319F6"/>
    <w:rsid w:val="00335547"/>
    <w:rsid w:val="0034302F"/>
    <w:rsid w:val="00343C78"/>
    <w:rsid w:val="00344737"/>
    <w:rsid w:val="00344F65"/>
    <w:rsid w:val="00347820"/>
    <w:rsid w:val="00350E92"/>
    <w:rsid w:val="00351D29"/>
    <w:rsid w:val="0035322C"/>
    <w:rsid w:val="003538E2"/>
    <w:rsid w:val="00354CF0"/>
    <w:rsid w:val="00354E1B"/>
    <w:rsid w:val="00355FF0"/>
    <w:rsid w:val="003573FF"/>
    <w:rsid w:val="0035764F"/>
    <w:rsid w:val="00360582"/>
    <w:rsid w:val="0036396E"/>
    <w:rsid w:val="00363BB5"/>
    <w:rsid w:val="003677BF"/>
    <w:rsid w:val="00370A0B"/>
    <w:rsid w:val="003723E0"/>
    <w:rsid w:val="00372A88"/>
    <w:rsid w:val="00373C8B"/>
    <w:rsid w:val="003746F3"/>
    <w:rsid w:val="0038210D"/>
    <w:rsid w:val="00382A13"/>
    <w:rsid w:val="00383AA5"/>
    <w:rsid w:val="00383AE0"/>
    <w:rsid w:val="00386E1D"/>
    <w:rsid w:val="00390EA8"/>
    <w:rsid w:val="003929B5"/>
    <w:rsid w:val="00394F03"/>
    <w:rsid w:val="003950DE"/>
    <w:rsid w:val="003A01AD"/>
    <w:rsid w:val="003A14EB"/>
    <w:rsid w:val="003A209C"/>
    <w:rsid w:val="003A2C9E"/>
    <w:rsid w:val="003A2DF8"/>
    <w:rsid w:val="003A337D"/>
    <w:rsid w:val="003A4468"/>
    <w:rsid w:val="003A4A9B"/>
    <w:rsid w:val="003A5F64"/>
    <w:rsid w:val="003B131A"/>
    <w:rsid w:val="003B1C45"/>
    <w:rsid w:val="003B324C"/>
    <w:rsid w:val="003B3613"/>
    <w:rsid w:val="003B5CC5"/>
    <w:rsid w:val="003B624E"/>
    <w:rsid w:val="003B78C9"/>
    <w:rsid w:val="003C2296"/>
    <w:rsid w:val="003C4D94"/>
    <w:rsid w:val="003C5090"/>
    <w:rsid w:val="003C6281"/>
    <w:rsid w:val="003C6F27"/>
    <w:rsid w:val="003D04AF"/>
    <w:rsid w:val="003D1D6A"/>
    <w:rsid w:val="003D2851"/>
    <w:rsid w:val="003D2EDF"/>
    <w:rsid w:val="003D404B"/>
    <w:rsid w:val="003D5890"/>
    <w:rsid w:val="003D5BBF"/>
    <w:rsid w:val="003D772A"/>
    <w:rsid w:val="003E07D6"/>
    <w:rsid w:val="003E3577"/>
    <w:rsid w:val="003E3745"/>
    <w:rsid w:val="003E457F"/>
    <w:rsid w:val="003E7698"/>
    <w:rsid w:val="003E7EA0"/>
    <w:rsid w:val="003F1871"/>
    <w:rsid w:val="003F1AD0"/>
    <w:rsid w:val="003F7233"/>
    <w:rsid w:val="00400AD0"/>
    <w:rsid w:val="00402669"/>
    <w:rsid w:val="004030D2"/>
    <w:rsid w:val="004034AF"/>
    <w:rsid w:val="0040392E"/>
    <w:rsid w:val="00406F2F"/>
    <w:rsid w:val="00410F11"/>
    <w:rsid w:val="00413B5B"/>
    <w:rsid w:val="004144C2"/>
    <w:rsid w:val="00414518"/>
    <w:rsid w:val="00416015"/>
    <w:rsid w:val="00426B01"/>
    <w:rsid w:val="00430778"/>
    <w:rsid w:val="00432D16"/>
    <w:rsid w:val="00433D54"/>
    <w:rsid w:val="00433F5C"/>
    <w:rsid w:val="004350C9"/>
    <w:rsid w:val="00441703"/>
    <w:rsid w:val="00442D01"/>
    <w:rsid w:val="00445AAF"/>
    <w:rsid w:val="0044704D"/>
    <w:rsid w:val="00447344"/>
    <w:rsid w:val="004476EB"/>
    <w:rsid w:val="00447DF4"/>
    <w:rsid w:val="00451518"/>
    <w:rsid w:val="00453853"/>
    <w:rsid w:val="00454D67"/>
    <w:rsid w:val="00455C02"/>
    <w:rsid w:val="00457109"/>
    <w:rsid w:val="00460253"/>
    <w:rsid w:val="00461099"/>
    <w:rsid w:val="0046210A"/>
    <w:rsid w:val="00463C90"/>
    <w:rsid w:val="0046579C"/>
    <w:rsid w:val="0046713B"/>
    <w:rsid w:val="0047014C"/>
    <w:rsid w:val="00471241"/>
    <w:rsid w:val="004716AF"/>
    <w:rsid w:val="00472B2A"/>
    <w:rsid w:val="004747CC"/>
    <w:rsid w:val="00475716"/>
    <w:rsid w:val="004758AE"/>
    <w:rsid w:val="00480625"/>
    <w:rsid w:val="0048088C"/>
    <w:rsid w:val="00481D4D"/>
    <w:rsid w:val="0048309C"/>
    <w:rsid w:val="00483291"/>
    <w:rsid w:val="00484746"/>
    <w:rsid w:val="00484808"/>
    <w:rsid w:val="004865A9"/>
    <w:rsid w:val="004879D0"/>
    <w:rsid w:val="00487D8D"/>
    <w:rsid w:val="004903C7"/>
    <w:rsid w:val="00490EB1"/>
    <w:rsid w:val="00492484"/>
    <w:rsid w:val="00492B20"/>
    <w:rsid w:val="0049517E"/>
    <w:rsid w:val="00496023"/>
    <w:rsid w:val="00497250"/>
    <w:rsid w:val="004A0597"/>
    <w:rsid w:val="004A34E1"/>
    <w:rsid w:val="004A359F"/>
    <w:rsid w:val="004A35F3"/>
    <w:rsid w:val="004A509E"/>
    <w:rsid w:val="004A7BC7"/>
    <w:rsid w:val="004A7CB2"/>
    <w:rsid w:val="004B109A"/>
    <w:rsid w:val="004B145C"/>
    <w:rsid w:val="004B2799"/>
    <w:rsid w:val="004B79EA"/>
    <w:rsid w:val="004B7BFD"/>
    <w:rsid w:val="004C1013"/>
    <w:rsid w:val="004C11FC"/>
    <w:rsid w:val="004C19D3"/>
    <w:rsid w:val="004C44E0"/>
    <w:rsid w:val="004C4B8C"/>
    <w:rsid w:val="004C5D80"/>
    <w:rsid w:val="004C7F68"/>
    <w:rsid w:val="004D08F2"/>
    <w:rsid w:val="004D1F20"/>
    <w:rsid w:val="004D4C13"/>
    <w:rsid w:val="004D507D"/>
    <w:rsid w:val="004D5960"/>
    <w:rsid w:val="004E07E2"/>
    <w:rsid w:val="004E1FAA"/>
    <w:rsid w:val="004E237C"/>
    <w:rsid w:val="004E322E"/>
    <w:rsid w:val="004E40F5"/>
    <w:rsid w:val="004E531A"/>
    <w:rsid w:val="004E639F"/>
    <w:rsid w:val="004E6846"/>
    <w:rsid w:val="004E78E9"/>
    <w:rsid w:val="004F047C"/>
    <w:rsid w:val="004F0942"/>
    <w:rsid w:val="004F21D9"/>
    <w:rsid w:val="004F2E6C"/>
    <w:rsid w:val="004F3305"/>
    <w:rsid w:val="004F3AF0"/>
    <w:rsid w:val="004F3BB1"/>
    <w:rsid w:val="004F6C8D"/>
    <w:rsid w:val="005034B2"/>
    <w:rsid w:val="00503C28"/>
    <w:rsid w:val="00505EC2"/>
    <w:rsid w:val="005079DC"/>
    <w:rsid w:val="00507BCD"/>
    <w:rsid w:val="00507E79"/>
    <w:rsid w:val="0051194C"/>
    <w:rsid w:val="00516092"/>
    <w:rsid w:val="005160F3"/>
    <w:rsid w:val="005210A7"/>
    <w:rsid w:val="0052117E"/>
    <w:rsid w:val="005221C2"/>
    <w:rsid w:val="00522325"/>
    <w:rsid w:val="0052234E"/>
    <w:rsid w:val="005232EC"/>
    <w:rsid w:val="0052330E"/>
    <w:rsid w:val="005245EE"/>
    <w:rsid w:val="0052657A"/>
    <w:rsid w:val="0052659F"/>
    <w:rsid w:val="00530DC2"/>
    <w:rsid w:val="0053325A"/>
    <w:rsid w:val="005333B0"/>
    <w:rsid w:val="00533E78"/>
    <w:rsid w:val="00534E4D"/>
    <w:rsid w:val="005351B5"/>
    <w:rsid w:val="005371C0"/>
    <w:rsid w:val="00537CE5"/>
    <w:rsid w:val="00540B0B"/>
    <w:rsid w:val="00541744"/>
    <w:rsid w:val="00542C31"/>
    <w:rsid w:val="00544875"/>
    <w:rsid w:val="00545044"/>
    <w:rsid w:val="00547C44"/>
    <w:rsid w:val="0055070B"/>
    <w:rsid w:val="005523F6"/>
    <w:rsid w:val="00554F60"/>
    <w:rsid w:val="00555248"/>
    <w:rsid w:val="00555413"/>
    <w:rsid w:val="00557D8E"/>
    <w:rsid w:val="00557F64"/>
    <w:rsid w:val="0056190D"/>
    <w:rsid w:val="00562042"/>
    <w:rsid w:val="00564B3C"/>
    <w:rsid w:val="0056798F"/>
    <w:rsid w:val="0057084B"/>
    <w:rsid w:val="00570A74"/>
    <w:rsid w:val="00570AA3"/>
    <w:rsid w:val="00572B8D"/>
    <w:rsid w:val="00572E86"/>
    <w:rsid w:val="005730D9"/>
    <w:rsid w:val="00574A36"/>
    <w:rsid w:val="00575EBE"/>
    <w:rsid w:val="00575F5C"/>
    <w:rsid w:val="0057646B"/>
    <w:rsid w:val="0058097C"/>
    <w:rsid w:val="005816BC"/>
    <w:rsid w:val="0058331C"/>
    <w:rsid w:val="0058529D"/>
    <w:rsid w:val="00585A11"/>
    <w:rsid w:val="00590403"/>
    <w:rsid w:val="00591E03"/>
    <w:rsid w:val="005927F3"/>
    <w:rsid w:val="005931AC"/>
    <w:rsid w:val="00594280"/>
    <w:rsid w:val="005944A8"/>
    <w:rsid w:val="00595E3B"/>
    <w:rsid w:val="00596BA0"/>
    <w:rsid w:val="00597A85"/>
    <w:rsid w:val="005A0B97"/>
    <w:rsid w:val="005A1DA2"/>
    <w:rsid w:val="005A45E2"/>
    <w:rsid w:val="005B1EA1"/>
    <w:rsid w:val="005B2054"/>
    <w:rsid w:val="005B4DEA"/>
    <w:rsid w:val="005B708F"/>
    <w:rsid w:val="005B7C66"/>
    <w:rsid w:val="005C2078"/>
    <w:rsid w:val="005C236E"/>
    <w:rsid w:val="005C2921"/>
    <w:rsid w:val="005C4DC5"/>
    <w:rsid w:val="005C4F4F"/>
    <w:rsid w:val="005C50A3"/>
    <w:rsid w:val="005C5D8E"/>
    <w:rsid w:val="005C5EAD"/>
    <w:rsid w:val="005C6AAC"/>
    <w:rsid w:val="005C7762"/>
    <w:rsid w:val="005D09CC"/>
    <w:rsid w:val="005D1966"/>
    <w:rsid w:val="005D3BC3"/>
    <w:rsid w:val="005D3E18"/>
    <w:rsid w:val="005E0E36"/>
    <w:rsid w:val="005E2E36"/>
    <w:rsid w:val="005E2ED5"/>
    <w:rsid w:val="005E34FC"/>
    <w:rsid w:val="005E475A"/>
    <w:rsid w:val="005E4861"/>
    <w:rsid w:val="005E497C"/>
    <w:rsid w:val="005E5FA3"/>
    <w:rsid w:val="005E6168"/>
    <w:rsid w:val="005F0F82"/>
    <w:rsid w:val="005F1B8B"/>
    <w:rsid w:val="005F2BC9"/>
    <w:rsid w:val="005F2D57"/>
    <w:rsid w:val="005F39A5"/>
    <w:rsid w:val="005F5917"/>
    <w:rsid w:val="005F6E13"/>
    <w:rsid w:val="005F7E71"/>
    <w:rsid w:val="0060313D"/>
    <w:rsid w:val="00605213"/>
    <w:rsid w:val="00606E4D"/>
    <w:rsid w:val="00607D7B"/>
    <w:rsid w:val="0061046E"/>
    <w:rsid w:val="00610822"/>
    <w:rsid w:val="00610E20"/>
    <w:rsid w:val="00611D11"/>
    <w:rsid w:val="0061378B"/>
    <w:rsid w:val="0061522B"/>
    <w:rsid w:val="00616679"/>
    <w:rsid w:val="0062043B"/>
    <w:rsid w:val="00621A35"/>
    <w:rsid w:val="006228CD"/>
    <w:rsid w:val="00623D6D"/>
    <w:rsid w:val="00626867"/>
    <w:rsid w:val="00627699"/>
    <w:rsid w:val="006307E8"/>
    <w:rsid w:val="00632813"/>
    <w:rsid w:val="00640CD3"/>
    <w:rsid w:val="0064532D"/>
    <w:rsid w:val="00650056"/>
    <w:rsid w:val="00650676"/>
    <w:rsid w:val="00653057"/>
    <w:rsid w:val="006530A7"/>
    <w:rsid w:val="00653EB1"/>
    <w:rsid w:val="00655FBA"/>
    <w:rsid w:val="00656E77"/>
    <w:rsid w:val="0066090F"/>
    <w:rsid w:val="00661F89"/>
    <w:rsid w:val="00662303"/>
    <w:rsid w:val="0066397D"/>
    <w:rsid w:val="00664EAA"/>
    <w:rsid w:val="00665109"/>
    <w:rsid w:val="0066514B"/>
    <w:rsid w:val="00665516"/>
    <w:rsid w:val="0066551E"/>
    <w:rsid w:val="00665D71"/>
    <w:rsid w:val="006705D3"/>
    <w:rsid w:val="00672B92"/>
    <w:rsid w:val="0067325E"/>
    <w:rsid w:val="00674AD0"/>
    <w:rsid w:val="00677070"/>
    <w:rsid w:val="006771D7"/>
    <w:rsid w:val="0068099A"/>
    <w:rsid w:val="00681390"/>
    <w:rsid w:val="006851AF"/>
    <w:rsid w:val="00686B37"/>
    <w:rsid w:val="006870F6"/>
    <w:rsid w:val="006873DB"/>
    <w:rsid w:val="00691589"/>
    <w:rsid w:val="0069262F"/>
    <w:rsid w:val="00692771"/>
    <w:rsid w:val="00693E73"/>
    <w:rsid w:val="006958AD"/>
    <w:rsid w:val="006A0836"/>
    <w:rsid w:val="006A1F54"/>
    <w:rsid w:val="006A5DF5"/>
    <w:rsid w:val="006A7691"/>
    <w:rsid w:val="006A7784"/>
    <w:rsid w:val="006B1A25"/>
    <w:rsid w:val="006B337A"/>
    <w:rsid w:val="006B50A6"/>
    <w:rsid w:val="006B52D1"/>
    <w:rsid w:val="006B6F0A"/>
    <w:rsid w:val="006C0FFE"/>
    <w:rsid w:val="006C2AAF"/>
    <w:rsid w:val="006C3C5F"/>
    <w:rsid w:val="006C46B5"/>
    <w:rsid w:val="006C49C8"/>
    <w:rsid w:val="006C5923"/>
    <w:rsid w:val="006D0639"/>
    <w:rsid w:val="006D0ED5"/>
    <w:rsid w:val="006D3C27"/>
    <w:rsid w:val="006D64F9"/>
    <w:rsid w:val="006E02D4"/>
    <w:rsid w:val="006E23D1"/>
    <w:rsid w:val="006E43FD"/>
    <w:rsid w:val="006E4C7E"/>
    <w:rsid w:val="006E5E2F"/>
    <w:rsid w:val="006E62EF"/>
    <w:rsid w:val="006E756B"/>
    <w:rsid w:val="006F4DB7"/>
    <w:rsid w:val="006F58AC"/>
    <w:rsid w:val="006F7444"/>
    <w:rsid w:val="00700EFA"/>
    <w:rsid w:val="007036E8"/>
    <w:rsid w:val="00703B5F"/>
    <w:rsid w:val="00704C2A"/>
    <w:rsid w:val="00704FD9"/>
    <w:rsid w:val="00705310"/>
    <w:rsid w:val="00706240"/>
    <w:rsid w:val="007069FB"/>
    <w:rsid w:val="00710485"/>
    <w:rsid w:val="00712C0D"/>
    <w:rsid w:val="00712E14"/>
    <w:rsid w:val="00713B6C"/>
    <w:rsid w:val="00715DCE"/>
    <w:rsid w:val="007220B3"/>
    <w:rsid w:val="00723C91"/>
    <w:rsid w:val="0072624E"/>
    <w:rsid w:val="0073035F"/>
    <w:rsid w:val="00730B2F"/>
    <w:rsid w:val="0073479C"/>
    <w:rsid w:val="0073519A"/>
    <w:rsid w:val="00735FE4"/>
    <w:rsid w:val="00736494"/>
    <w:rsid w:val="00737122"/>
    <w:rsid w:val="00737778"/>
    <w:rsid w:val="00737980"/>
    <w:rsid w:val="00740B33"/>
    <w:rsid w:val="007438AC"/>
    <w:rsid w:val="007444D3"/>
    <w:rsid w:val="007445FC"/>
    <w:rsid w:val="007467DD"/>
    <w:rsid w:val="007515DB"/>
    <w:rsid w:val="0075290E"/>
    <w:rsid w:val="00752B10"/>
    <w:rsid w:val="007561EC"/>
    <w:rsid w:val="0075623D"/>
    <w:rsid w:val="00756737"/>
    <w:rsid w:val="007568F5"/>
    <w:rsid w:val="0076153D"/>
    <w:rsid w:val="00763C09"/>
    <w:rsid w:val="00766351"/>
    <w:rsid w:val="00766704"/>
    <w:rsid w:val="00770C3F"/>
    <w:rsid w:val="00772720"/>
    <w:rsid w:val="00774694"/>
    <w:rsid w:val="007746DD"/>
    <w:rsid w:val="007750C2"/>
    <w:rsid w:val="00775E16"/>
    <w:rsid w:val="00775F86"/>
    <w:rsid w:val="00777639"/>
    <w:rsid w:val="007808D3"/>
    <w:rsid w:val="007815B4"/>
    <w:rsid w:val="00785259"/>
    <w:rsid w:val="0078625B"/>
    <w:rsid w:val="00786846"/>
    <w:rsid w:val="00786C6C"/>
    <w:rsid w:val="00787BB0"/>
    <w:rsid w:val="007915DC"/>
    <w:rsid w:val="007934FE"/>
    <w:rsid w:val="00795887"/>
    <w:rsid w:val="007A2AD7"/>
    <w:rsid w:val="007A4836"/>
    <w:rsid w:val="007A5E54"/>
    <w:rsid w:val="007A5F4E"/>
    <w:rsid w:val="007A7C84"/>
    <w:rsid w:val="007B25F7"/>
    <w:rsid w:val="007B529E"/>
    <w:rsid w:val="007C1490"/>
    <w:rsid w:val="007C1983"/>
    <w:rsid w:val="007C1AC3"/>
    <w:rsid w:val="007C2814"/>
    <w:rsid w:val="007D19EF"/>
    <w:rsid w:val="007D20A1"/>
    <w:rsid w:val="007D46F5"/>
    <w:rsid w:val="007D5003"/>
    <w:rsid w:val="007D5191"/>
    <w:rsid w:val="007D59ED"/>
    <w:rsid w:val="007D7623"/>
    <w:rsid w:val="007D7980"/>
    <w:rsid w:val="007E0119"/>
    <w:rsid w:val="007E0CDA"/>
    <w:rsid w:val="007E1A9A"/>
    <w:rsid w:val="007E268A"/>
    <w:rsid w:val="007E428E"/>
    <w:rsid w:val="007E42E2"/>
    <w:rsid w:val="007E4380"/>
    <w:rsid w:val="007E5036"/>
    <w:rsid w:val="007F0942"/>
    <w:rsid w:val="007F09B5"/>
    <w:rsid w:val="007F1FF4"/>
    <w:rsid w:val="007F20A9"/>
    <w:rsid w:val="007F257B"/>
    <w:rsid w:val="007F2F24"/>
    <w:rsid w:val="007F41EF"/>
    <w:rsid w:val="007F7E04"/>
    <w:rsid w:val="00803184"/>
    <w:rsid w:val="00804C34"/>
    <w:rsid w:val="00806BFE"/>
    <w:rsid w:val="00807917"/>
    <w:rsid w:val="00807FB4"/>
    <w:rsid w:val="00810271"/>
    <w:rsid w:val="00811542"/>
    <w:rsid w:val="008150D3"/>
    <w:rsid w:val="00815FBA"/>
    <w:rsid w:val="0081673E"/>
    <w:rsid w:val="00817592"/>
    <w:rsid w:val="00820F11"/>
    <w:rsid w:val="008211A9"/>
    <w:rsid w:val="0082288C"/>
    <w:rsid w:val="00822A2C"/>
    <w:rsid w:val="00823828"/>
    <w:rsid w:val="00826D30"/>
    <w:rsid w:val="00833170"/>
    <w:rsid w:val="008352FD"/>
    <w:rsid w:val="00835707"/>
    <w:rsid w:val="00837316"/>
    <w:rsid w:val="00837352"/>
    <w:rsid w:val="00841D2A"/>
    <w:rsid w:val="008425F1"/>
    <w:rsid w:val="00842AD1"/>
    <w:rsid w:val="00847048"/>
    <w:rsid w:val="00847717"/>
    <w:rsid w:val="008513B3"/>
    <w:rsid w:val="00853304"/>
    <w:rsid w:val="00853F1D"/>
    <w:rsid w:val="00854978"/>
    <w:rsid w:val="00855291"/>
    <w:rsid w:val="00855D78"/>
    <w:rsid w:val="00856F6D"/>
    <w:rsid w:val="008608E3"/>
    <w:rsid w:val="00860F71"/>
    <w:rsid w:val="008612B5"/>
    <w:rsid w:val="00862EED"/>
    <w:rsid w:val="00865163"/>
    <w:rsid w:val="00865954"/>
    <w:rsid w:val="008706A5"/>
    <w:rsid w:val="0087291C"/>
    <w:rsid w:val="00872D1A"/>
    <w:rsid w:val="008746FE"/>
    <w:rsid w:val="00876FDA"/>
    <w:rsid w:val="00880FEF"/>
    <w:rsid w:val="0088392F"/>
    <w:rsid w:val="00884BF2"/>
    <w:rsid w:val="00884D83"/>
    <w:rsid w:val="00886924"/>
    <w:rsid w:val="008904C9"/>
    <w:rsid w:val="0089066D"/>
    <w:rsid w:val="00891360"/>
    <w:rsid w:val="0089141B"/>
    <w:rsid w:val="00891948"/>
    <w:rsid w:val="00892431"/>
    <w:rsid w:val="00892F92"/>
    <w:rsid w:val="00892FE0"/>
    <w:rsid w:val="008937AE"/>
    <w:rsid w:val="008969E7"/>
    <w:rsid w:val="00896A29"/>
    <w:rsid w:val="00897518"/>
    <w:rsid w:val="0089767F"/>
    <w:rsid w:val="008A1D3A"/>
    <w:rsid w:val="008A2625"/>
    <w:rsid w:val="008A26AC"/>
    <w:rsid w:val="008A27B1"/>
    <w:rsid w:val="008A2F1E"/>
    <w:rsid w:val="008A3E89"/>
    <w:rsid w:val="008A675E"/>
    <w:rsid w:val="008B09D0"/>
    <w:rsid w:val="008B20D6"/>
    <w:rsid w:val="008B2834"/>
    <w:rsid w:val="008B4BFA"/>
    <w:rsid w:val="008B6093"/>
    <w:rsid w:val="008B7C22"/>
    <w:rsid w:val="008C028F"/>
    <w:rsid w:val="008C0B21"/>
    <w:rsid w:val="008C0EE5"/>
    <w:rsid w:val="008C1366"/>
    <w:rsid w:val="008C6B7F"/>
    <w:rsid w:val="008D14AD"/>
    <w:rsid w:val="008D36E7"/>
    <w:rsid w:val="008D3A48"/>
    <w:rsid w:val="008D49BE"/>
    <w:rsid w:val="008D5831"/>
    <w:rsid w:val="008D6437"/>
    <w:rsid w:val="008D6802"/>
    <w:rsid w:val="008D6EAC"/>
    <w:rsid w:val="008D7909"/>
    <w:rsid w:val="008D7BB0"/>
    <w:rsid w:val="008E0163"/>
    <w:rsid w:val="008E0787"/>
    <w:rsid w:val="008E134C"/>
    <w:rsid w:val="008E16A0"/>
    <w:rsid w:val="008E3CAF"/>
    <w:rsid w:val="008E3CFF"/>
    <w:rsid w:val="008E55BD"/>
    <w:rsid w:val="008E63A7"/>
    <w:rsid w:val="008E68D6"/>
    <w:rsid w:val="008F0271"/>
    <w:rsid w:val="008F1112"/>
    <w:rsid w:val="008F1ECA"/>
    <w:rsid w:val="008F4CA4"/>
    <w:rsid w:val="008F5964"/>
    <w:rsid w:val="008F6CDA"/>
    <w:rsid w:val="008F74C4"/>
    <w:rsid w:val="00902C02"/>
    <w:rsid w:val="0090325A"/>
    <w:rsid w:val="009052E4"/>
    <w:rsid w:val="00906518"/>
    <w:rsid w:val="00913256"/>
    <w:rsid w:val="009149C9"/>
    <w:rsid w:val="0091697F"/>
    <w:rsid w:val="00916EBF"/>
    <w:rsid w:val="009218CF"/>
    <w:rsid w:val="009218E0"/>
    <w:rsid w:val="00921E0B"/>
    <w:rsid w:val="009232F6"/>
    <w:rsid w:val="00924523"/>
    <w:rsid w:val="00924582"/>
    <w:rsid w:val="00925E2F"/>
    <w:rsid w:val="0093193C"/>
    <w:rsid w:val="009330C2"/>
    <w:rsid w:val="00937213"/>
    <w:rsid w:val="00942669"/>
    <w:rsid w:val="00942C7D"/>
    <w:rsid w:val="0094310F"/>
    <w:rsid w:val="00944978"/>
    <w:rsid w:val="00946E2E"/>
    <w:rsid w:val="00950F48"/>
    <w:rsid w:val="0095367F"/>
    <w:rsid w:val="0095592D"/>
    <w:rsid w:val="00955DBA"/>
    <w:rsid w:val="00956D94"/>
    <w:rsid w:val="009573BF"/>
    <w:rsid w:val="00962BBE"/>
    <w:rsid w:val="00962FD8"/>
    <w:rsid w:val="009634FF"/>
    <w:rsid w:val="009643A6"/>
    <w:rsid w:val="0096535A"/>
    <w:rsid w:val="0096585F"/>
    <w:rsid w:val="00965CFA"/>
    <w:rsid w:val="00966CB0"/>
    <w:rsid w:val="00967AB1"/>
    <w:rsid w:val="00967E34"/>
    <w:rsid w:val="00967FCD"/>
    <w:rsid w:val="0097097F"/>
    <w:rsid w:val="00975954"/>
    <w:rsid w:val="00980D6C"/>
    <w:rsid w:val="009827B6"/>
    <w:rsid w:val="0098324C"/>
    <w:rsid w:val="009837D9"/>
    <w:rsid w:val="00983AAF"/>
    <w:rsid w:val="00984141"/>
    <w:rsid w:val="009847CC"/>
    <w:rsid w:val="009856E0"/>
    <w:rsid w:val="00987FD6"/>
    <w:rsid w:val="00991271"/>
    <w:rsid w:val="0099149F"/>
    <w:rsid w:val="00991F34"/>
    <w:rsid w:val="00992A3F"/>
    <w:rsid w:val="00992DBF"/>
    <w:rsid w:val="0099535C"/>
    <w:rsid w:val="00995E9D"/>
    <w:rsid w:val="009A1F13"/>
    <w:rsid w:val="009A3DA5"/>
    <w:rsid w:val="009A6823"/>
    <w:rsid w:val="009B0441"/>
    <w:rsid w:val="009B40DA"/>
    <w:rsid w:val="009B446B"/>
    <w:rsid w:val="009B51CF"/>
    <w:rsid w:val="009B698D"/>
    <w:rsid w:val="009B751A"/>
    <w:rsid w:val="009B7733"/>
    <w:rsid w:val="009C08B9"/>
    <w:rsid w:val="009C0E32"/>
    <w:rsid w:val="009C33FE"/>
    <w:rsid w:val="009C3A6D"/>
    <w:rsid w:val="009C4301"/>
    <w:rsid w:val="009C4CBF"/>
    <w:rsid w:val="009C4D81"/>
    <w:rsid w:val="009C7575"/>
    <w:rsid w:val="009D15AF"/>
    <w:rsid w:val="009D33BA"/>
    <w:rsid w:val="009D5651"/>
    <w:rsid w:val="009D588B"/>
    <w:rsid w:val="009D6953"/>
    <w:rsid w:val="009D6F32"/>
    <w:rsid w:val="009D78E1"/>
    <w:rsid w:val="009E3290"/>
    <w:rsid w:val="009E3FB8"/>
    <w:rsid w:val="009E4082"/>
    <w:rsid w:val="009E43A9"/>
    <w:rsid w:val="009E46C6"/>
    <w:rsid w:val="009E5608"/>
    <w:rsid w:val="009E75D6"/>
    <w:rsid w:val="009E7D91"/>
    <w:rsid w:val="009F0C10"/>
    <w:rsid w:val="009F3677"/>
    <w:rsid w:val="009F4A42"/>
    <w:rsid w:val="009F548E"/>
    <w:rsid w:val="009F7476"/>
    <w:rsid w:val="00A0033E"/>
    <w:rsid w:val="00A01BCA"/>
    <w:rsid w:val="00A0241A"/>
    <w:rsid w:val="00A04677"/>
    <w:rsid w:val="00A04D2F"/>
    <w:rsid w:val="00A0523E"/>
    <w:rsid w:val="00A0652B"/>
    <w:rsid w:val="00A06A8E"/>
    <w:rsid w:val="00A07433"/>
    <w:rsid w:val="00A0785D"/>
    <w:rsid w:val="00A12717"/>
    <w:rsid w:val="00A13A9A"/>
    <w:rsid w:val="00A13B40"/>
    <w:rsid w:val="00A13BC7"/>
    <w:rsid w:val="00A14916"/>
    <w:rsid w:val="00A202F7"/>
    <w:rsid w:val="00A21F14"/>
    <w:rsid w:val="00A21F35"/>
    <w:rsid w:val="00A23495"/>
    <w:rsid w:val="00A25F3A"/>
    <w:rsid w:val="00A26722"/>
    <w:rsid w:val="00A26771"/>
    <w:rsid w:val="00A26AA1"/>
    <w:rsid w:val="00A26C96"/>
    <w:rsid w:val="00A3011D"/>
    <w:rsid w:val="00A3377A"/>
    <w:rsid w:val="00A348F1"/>
    <w:rsid w:val="00A37C0D"/>
    <w:rsid w:val="00A414EF"/>
    <w:rsid w:val="00A43550"/>
    <w:rsid w:val="00A44626"/>
    <w:rsid w:val="00A44A50"/>
    <w:rsid w:val="00A4661C"/>
    <w:rsid w:val="00A4777C"/>
    <w:rsid w:val="00A47880"/>
    <w:rsid w:val="00A47B3B"/>
    <w:rsid w:val="00A50FD9"/>
    <w:rsid w:val="00A5397D"/>
    <w:rsid w:val="00A56252"/>
    <w:rsid w:val="00A56A2B"/>
    <w:rsid w:val="00A6106A"/>
    <w:rsid w:val="00A613B9"/>
    <w:rsid w:val="00A62318"/>
    <w:rsid w:val="00A6435A"/>
    <w:rsid w:val="00A64B24"/>
    <w:rsid w:val="00A64E5D"/>
    <w:rsid w:val="00A653A4"/>
    <w:rsid w:val="00A65626"/>
    <w:rsid w:val="00A66EFD"/>
    <w:rsid w:val="00A716AE"/>
    <w:rsid w:val="00A71CB2"/>
    <w:rsid w:val="00A72946"/>
    <w:rsid w:val="00A7302E"/>
    <w:rsid w:val="00A76CF3"/>
    <w:rsid w:val="00A8031D"/>
    <w:rsid w:val="00A86C89"/>
    <w:rsid w:val="00A90ED4"/>
    <w:rsid w:val="00A964E6"/>
    <w:rsid w:val="00AA177D"/>
    <w:rsid w:val="00AA2958"/>
    <w:rsid w:val="00AA35D0"/>
    <w:rsid w:val="00AA5A97"/>
    <w:rsid w:val="00AA6315"/>
    <w:rsid w:val="00AB0861"/>
    <w:rsid w:val="00AB12BF"/>
    <w:rsid w:val="00AB19D1"/>
    <w:rsid w:val="00AB20D1"/>
    <w:rsid w:val="00AB2B3F"/>
    <w:rsid w:val="00AB40F8"/>
    <w:rsid w:val="00AB44B4"/>
    <w:rsid w:val="00AB5C04"/>
    <w:rsid w:val="00AB6875"/>
    <w:rsid w:val="00AB6F1D"/>
    <w:rsid w:val="00AC01E4"/>
    <w:rsid w:val="00AC07D3"/>
    <w:rsid w:val="00AC0F35"/>
    <w:rsid w:val="00AC28A4"/>
    <w:rsid w:val="00AC2BD1"/>
    <w:rsid w:val="00AC3986"/>
    <w:rsid w:val="00AD14D0"/>
    <w:rsid w:val="00AD1E63"/>
    <w:rsid w:val="00AD2259"/>
    <w:rsid w:val="00AD264A"/>
    <w:rsid w:val="00AD3015"/>
    <w:rsid w:val="00AD4686"/>
    <w:rsid w:val="00AD687B"/>
    <w:rsid w:val="00AD7518"/>
    <w:rsid w:val="00AE10DF"/>
    <w:rsid w:val="00AE1570"/>
    <w:rsid w:val="00AE4B2F"/>
    <w:rsid w:val="00AE54DF"/>
    <w:rsid w:val="00AE5DB4"/>
    <w:rsid w:val="00AE692E"/>
    <w:rsid w:val="00AE7806"/>
    <w:rsid w:val="00AE7C23"/>
    <w:rsid w:val="00AF07B9"/>
    <w:rsid w:val="00AF0B7B"/>
    <w:rsid w:val="00AF10A4"/>
    <w:rsid w:val="00AF3AF2"/>
    <w:rsid w:val="00AF4125"/>
    <w:rsid w:val="00AF5C44"/>
    <w:rsid w:val="00AF6C09"/>
    <w:rsid w:val="00AF6DC8"/>
    <w:rsid w:val="00AF75DC"/>
    <w:rsid w:val="00AF7816"/>
    <w:rsid w:val="00B01661"/>
    <w:rsid w:val="00B020DD"/>
    <w:rsid w:val="00B05050"/>
    <w:rsid w:val="00B0709D"/>
    <w:rsid w:val="00B110BA"/>
    <w:rsid w:val="00B11414"/>
    <w:rsid w:val="00B11CC8"/>
    <w:rsid w:val="00B1225B"/>
    <w:rsid w:val="00B22918"/>
    <w:rsid w:val="00B25451"/>
    <w:rsid w:val="00B267B5"/>
    <w:rsid w:val="00B26F27"/>
    <w:rsid w:val="00B30BB3"/>
    <w:rsid w:val="00B33711"/>
    <w:rsid w:val="00B34774"/>
    <w:rsid w:val="00B34A30"/>
    <w:rsid w:val="00B35932"/>
    <w:rsid w:val="00B362F0"/>
    <w:rsid w:val="00B37737"/>
    <w:rsid w:val="00B40713"/>
    <w:rsid w:val="00B42B0F"/>
    <w:rsid w:val="00B433F8"/>
    <w:rsid w:val="00B43600"/>
    <w:rsid w:val="00B4550E"/>
    <w:rsid w:val="00B457C3"/>
    <w:rsid w:val="00B46D79"/>
    <w:rsid w:val="00B47357"/>
    <w:rsid w:val="00B51BDF"/>
    <w:rsid w:val="00B51CCB"/>
    <w:rsid w:val="00B523D2"/>
    <w:rsid w:val="00B52D4B"/>
    <w:rsid w:val="00B53C93"/>
    <w:rsid w:val="00B54DFA"/>
    <w:rsid w:val="00B56C46"/>
    <w:rsid w:val="00B61CFB"/>
    <w:rsid w:val="00B62ACB"/>
    <w:rsid w:val="00B64677"/>
    <w:rsid w:val="00B711DF"/>
    <w:rsid w:val="00B71225"/>
    <w:rsid w:val="00B717E6"/>
    <w:rsid w:val="00B72FAF"/>
    <w:rsid w:val="00B73B40"/>
    <w:rsid w:val="00B74544"/>
    <w:rsid w:val="00B76261"/>
    <w:rsid w:val="00B7794E"/>
    <w:rsid w:val="00B779BF"/>
    <w:rsid w:val="00B80DC9"/>
    <w:rsid w:val="00B817E7"/>
    <w:rsid w:val="00B81BAC"/>
    <w:rsid w:val="00B81E6D"/>
    <w:rsid w:val="00B827BD"/>
    <w:rsid w:val="00B83089"/>
    <w:rsid w:val="00B86174"/>
    <w:rsid w:val="00B86408"/>
    <w:rsid w:val="00B87BED"/>
    <w:rsid w:val="00B90934"/>
    <w:rsid w:val="00B95DDD"/>
    <w:rsid w:val="00B961FE"/>
    <w:rsid w:val="00BA1740"/>
    <w:rsid w:val="00BA1ED1"/>
    <w:rsid w:val="00BA2BAC"/>
    <w:rsid w:val="00BA2D8B"/>
    <w:rsid w:val="00BA3285"/>
    <w:rsid w:val="00BA4144"/>
    <w:rsid w:val="00BA443A"/>
    <w:rsid w:val="00BA4791"/>
    <w:rsid w:val="00BA4A85"/>
    <w:rsid w:val="00BB15D8"/>
    <w:rsid w:val="00BB1B0D"/>
    <w:rsid w:val="00BB1EA6"/>
    <w:rsid w:val="00BB5F91"/>
    <w:rsid w:val="00BB724F"/>
    <w:rsid w:val="00BB7BAF"/>
    <w:rsid w:val="00BC1287"/>
    <w:rsid w:val="00BC3ED3"/>
    <w:rsid w:val="00BC4C2F"/>
    <w:rsid w:val="00BC75E3"/>
    <w:rsid w:val="00BD0AAC"/>
    <w:rsid w:val="00BD0D27"/>
    <w:rsid w:val="00BD126C"/>
    <w:rsid w:val="00BD1581"/>
    <w:rsid w:val="00BD1B7F"/>
    <w:rsid w:val="00BD5FC6"/>
    <w:rsid w:val="00BD60BE"/>
    <w:rsid w:val="00BD61A0"/>
    <w:rsid w:val="00BD6F21"/>
    <w:rsid w:val="00BD6FAA"/>
    <w:rsid w:val="00BE0DBB"/>
    <w:rsid w:val="00BE57CE"/>
    <w:rsid w:val="00BE7C69"/>
    <w:rsid w:val="00BF0707"/>
    <w:rsid w:val="00BF07BB"/>
    <w:rsid w:val="00BF0EA2"/>
    <w:rsid w:val="00BF21FD"/>
    <w:rsid w:val="00BF2305"/>
    <w:rsid w:val="00BF25F2"/>
    <w:rsid w:val="00BF2AA0"/>
    <w:rsid w:val="00BF33A8"/>
    <w:rsid w:val="00BF3C39"/>
    <w:rsid w:val="00C0065E"/>
    <w:rsid w:val="00C006F3"/>
    <w:rsid w:val="00C00DC3"/>
    <w:rsid w:val="00C02B63"/>
    <w:rsid w:val="00C0765F"/>
    <w:rsid w:val="00C10FE3"/>
    <w:rsid w:val="00C1206D"/>
    <w:rsid w:val="00C14543"/>
    <w:rsid w:val="00C14E7E"/>
    <w:rsid w:val="00C231D2"/>
    <w:rsid w:val="00C2365D"/>
    <w:rsid w:val="00C26972"/>
    <w:rsid w:val="00C277CE"/>
    <w:rsid w:val="00C27E72"/>
    <w:rsid w:val="00C311AD"/>
    <w:rsid w:val="00C34178"/>
    <w:rsid w:val="00C369E3"/>
    <w:rsid w:val="00C37673"/>
    <w:rsid w:val="00C405AF"/>
    <w:rsid w:val="00C418D3"/>
    <w:rsid w:val="00C4307A"/>
    <w:rsid w:val="00C4340E"/>
    <w:rsid w:val="00C4346B"/>
    <w:rsid w:val="00C437AA"/>
    <w:rsid w:val="00C44323"/>
    <w:rsid w:val="00C44628"/>
    <w:rsid w:val="00C45312"/>
    <w:rsid w:val="00C4668B"/>
    <w:rsid w:val="00C52A83"/>
    <w:rsid w:val="00C535E3"/>
    <w:rsid w:val="00C54A00"/>
    <w:rsid w:val="00C5638C"/>
    <w:rsid w:val="00C563E1"/>
    <w:rsid w:val="00C56910"/>
    <w:rsid w:val="00C57A02"/>
    <w:rsid w:val="00C60110"/>
    <w:rsid w:val="00C60503"/>
    <w:rsid w:val="00C639E5"/>
    <w:rsid w:val="00C64CFB"/>
    <w:rsid w:val="00C66488"/>
    <w:rsid w:val="00C667FB"/>
    <w:rsid w:val="00C703EC"/>
    <w:rsid w:val="00C70FB0"/>
    <w:rsid w:val="00C76D0D"/>
    <w:rsid w:val="00C802B5"/>
    <w:rsid w:val="00C81AAF"/>
    <w:rsid w:val="00C83A0F"/>
    <w:rsid w:val="00C84557"/>
    <w:rsid w:val="00C8508E"/>
    <w:rsid w:val="00C91748"/>
    <w:rsid w:val="00C93237"/>
    <w:rsid w:val="00C96079"/>
    <w:rsid w:val="00C97F05"/>
    <w:rsid w:val="00CA00D8"/>
    <w:rsid w:val="00CA1016"/>
    <w:rsid w:val="00CA22DC"/>
    <w:rsid w:val="00CA2BEA"/>
    <w:rsid w:val="00CA4C70"/>
    <w:rsid w:val="00CA5BD5"/>
    <w:rsid w:val="00CA6190"/>
    <w:rsid w:val="00CA785C"/>
    <w:rsid w:val="00CB0876"/>
    <w:rsid w:val="00CB0FF0"/>
    <w:rsid w:val="00CB1D5C"/>
    <w:rsid w:val="00CB2E08"/>
    <w:rsid w:val="00CB338D"/>
    <w:rsid w:val="00CB3F92"/>
    <w:rsid w:val="00CC03EC"/>
    <w:rsid w:val="00CC0522"/>
    <w:rsid w:val="00CC1473"/>
    <w:rsid w:val="00CC3657"/>
    <w:rsid w:val="00CC7D66"/>
    <w:rsid w:val="00CD1032"/>
    <w:rsid w:val="00CD19B3"/>
    <w:rsid w:val="00CD3180"/>
    <w:rsid w:val="00CD5377"/>
    <w:rsid w:val="00CD6184"/>
    <w:rsid w:val="00CD7B7C"/>
    <w:rsid w:val="00CE0525"/>
    <w:rsid w:val="00CE1162"/>
    <w:rsid w:val="00CE25B6"/>
    <w:rsid w:val="00CE36B4"/>
    <w:rsid w:val="00CE412B"/>
    <w:rsid w:val="00CE4329"/>
    <w:rsid w:val="00CE5D60"/>
    <w:rsid w:val="00CE67EB"/>
    <w:rsid w:val="00CE74EC"/>
    <w:rsid w:val="00CEAB69"/>
    <w:rsid w:val="00CF1CF9"/>
    <w:rsid w:val="00CF1D07"/>
    <w:rsid w:val="00CF41E8"/>
    <w:rsid w:val="00CF54EE"/>
    <w:rsid w:val="00CF6180"/>
    <w:rsid w:val="00CF6AFB"/>
    <w:rsid w:val="00D02541"/>
    <w:rsid w:val="00D02D3D"/>
    <w:rsid w:val="00D056EB"/>
    <w:rsid w:val="00D05E52"/>
    <w:rsid w:val="00D070A8"/>
    <w:rsid w:val="00D071B8"/>
    <w:rsid w:val="00D07DC7"/>
    <w:rsid w:val="00D1052F"/>
    <w:rsid w:val="00D10B73"/>
    <w:rsid w:val="00D116CE"/>
    <w:rsid w:val="00D11B34"/>
    <w:rsid w:val="00D141D7"/>
    <w:rsid w:val="00D14409"/>
    <w:rsid w:val="00D14CA8"/>
    <w:rsid w:val="00D15C9A"/>
    <w:rsid w:val="00D16151"/>
    <w:rsid w:val="00D17962"/>
    <w:rsid w:val="00D213F0"/>
    <w:rsid w:val="00D21568"/>
    <w:rsid w:val="00D22DDF"/>
    <w:rsid w:val="00D230FB"/>
    <w:rsid w:val="00D24FB7"/>
    <w:rsid w:val="00D25375"/>
    <w:rsid w:val="00D25B66"/>
    <w:rsid w:val="00D25D7A"/>
    <w:rsid w:val="00D279BA"/>
    <w:rsid w:val="00D31856"/>
    <w:rsid w:val="00D31921"/>
    <w:rsid w:val="00D346C4"/>
    <w:rsid w:val="00D3545B"/>
    <w:rsid w:val="00D368BE"/>
    <w:rsid w:val="00D4045B"/>
    <w:rsid w:val="00D40995"/>
    <w:rsid w:val="00D4167D"/>
    <w:rsid w:val="00D42AB2"/>
    <w:rsid w:val="00D4352F"/>
    <w:rsid w:val="00D43DF3"/>
    <w:rsid w:val="00D47491"/>
    <w:rsid w:val="00D477A7"/>
    <w:rsid w:val="00D55A99"/>
    <w:rsid w:val="00D56ADE"/>
    <w:rsid w:val="00D6110C"/>
    <w:rsid w:val="00D618E7"/>
    <w:rsid w:val="00D62820"/>
    <w:rsid w:val="00D62C79"/>
    <w:rsid w:val="00D65D7D"/>
    <w:rsid w:val="00D670E2"/>
    <w:rsid w:val="00D67356"/>
    <w:rsid w:val="00D70FDF"/>
    <w:rsid w:val="00D71D77"/>
    <w:rsid w:val="00D7220D"/>
    <w:rsid w:val="00D724B0"/>
    <w:rsid w:val="00D72A5F"/>
    <w:rsid w:val="00D75FBD"/>
    <w:rsid w:val="00D766D5"/>
    <w:rsid w:val="00D76BD1"/>
    <w:rsid w:val="00D7788D"/>
    <w:rsid w:val="00D77A54"/>
    <w:rsid w:val="00D802B4"/>
    <w:rsid w:val="00D8197E"/>
    <w:rsid w:val="00D81B8E"/>
    <w:rsid w:val="00D85079"/>
    <w:rsid w:val="00D87C90"/>
    <w:rsid w:val="00D905B8"/>
    <w:rsid w:val="00D93667"/>
    <w:rsid w:val="00D9486E"/>
    <w:rsid w:val="00D948CA"/>
    <w:rsid w:val="00D94D17"/>
    <w:rsid w:val="00D97969"/>
    <w:rsid w:val="00DA089D"/>
    <w:rsid w:val="00DA192D"/>
    <w:rsid w:val="00DA1BA8"/>
    <w:rsid w:val="00DA1E72"/>
    <w:rsid w:val="00DA38A8"/>
    <w:rsid w:val="00DA436D"/>
    <w:rsid w:val="00DA5A10"/>
    <w:rsid w:val="00DA72CE"/>
    <w:rsid w:val="00DB1EEE"/>
    <w:rsid w:val="00DB37E9"/>
    <w:rsid w:val="00DB5CAD"/>
    <w:rsid w:val="00DB74A4"/>
    <w:rsid w:val="00DC0577"/>
    <w:rsid w:val="00DC06C4"/>
    <w:rsid w:val="00DC12A7"/>
    <w:rsid w:val="00DC1F23"/>
    <w:rsid w:val="00DC2F35"/>
    <w:rsid w:val="00DC3003"/>
    <w:rsid w:val="00DC6DC4"/>
    <w:rsid w:val="00DC7F9F"/>
    <w:rsid w:val="00DD1969"/>
    <w:rsid w:val="00DD3B9C"/>
    <w:rsid w:val="00DD3CC4"/>
    <w:rsid w:val="00DD3ED4"/>
    <w:rsid w:val="00DD4673"/>
    <w:rsid w:val="00DD76E0"/>
    <w:rsid w:val="00DE0855"/>
    <w:rsid w:val="00DE0BA1"/>
    <w:rsid w:val="00DE1345"/>
    <w:rsid w:val="00DE17A9"/>
    <w:rsid w:val="00DE1CDD"/>
    <w:rsid w:val="00DE2D16"/>
    <w:rsid w:val="00DE5CFC"/>
    <w:rsid w:val="00DE70FF"/>
    <w:rsid w:val="00DF1516"/>
    <w:rsid w:val="00DF1CE3"/>
    <w:rsid w:val="00DF1DD0"/>
    <w:rsid w:val="00DF215F"/>
    <w:rsid w:val="00DF219C"/>
    <w:rsid w:val="00DF68CF"/>
    <w:rsid w:val="00E00F54"/>
    <w:rsid w:val="00E05831"/>
    <w:rsid w:val="00E10A74"/>
    <w:rsid w:val="00E12802"/>
    <w:rsid w:val="00E15110"/>
    <w:rsid w:val="00E16049"/>
    <w:rsid w:val="00E163D8"/>
    <w:rsid w:val="00E21740"/>
    <w:rsid w:val="00E22E87"/>
    <w:rsid w:val="00E23126"/>
    <w:rsid w:val="00E24705"/>
    <w:rsid w:val="00E258E1"/>
    <w:rsid w:val="00E269A8"/>
    <w:rsid w:val="00E27DA4"/>
    <w:rsid w:val="00E31770"/>
    <w:rsid w:val="00E33489"/>
    <w:rsid w:val="00E3455B"/>
    <w:rsid w:val="00E3471E"/>
    <w:rsid w:val="00E34ECF"/>
    <w:rsid w:val="00E36BC9"/>
    <w:rsid w:val="00E43502"/>
    <w:rsid w:val="00E44007"/>
    <w:rsid w:val="00E46B45"/>
    <w:rsid w:val="00E47492"/>
    <w:rsid w:val="00E47EFE"/>
    <w:rsid w:val="00E50432"/>
    <w:rsid w:val="00E522D2"/>
    <w:rsid w:val="00E52EF8"/>
    <w:rsid w:val="00E532B4"/>
    <w:rsid w:val="00E53D6E"/>
    <w:rsid w:val="00E5523D"/>
    <w:rsid w:val="00E55A48"/>
    <w:rsid w:val="00E561E2"/>
    <w:rsid w:val="00E56218"/>
    <w:rsid w:val="00E562B1"/>
    <w:rsid w:val="00E5732B"/>
    <w:rsid w:val="00E61D18"/>
    <w:rsid w:val="00E62E36"/>
    <w:rsid w:val="00E65226"/>
    <w:rsid w:val="00E6545D"/>
    <w:rsid w:val="00E65D09"/>
    <w:rsid w:val="00E709D9"/>
    <w:rsid w:val="00E711BD"/>
    <w:rsid w:val="00E713B7"/>
    <w:rsid w:val="00E73978"/>
    <w:rsid w:val="00E75DBA"/>
    <w:rsid w:val="00E75FE5"/>
    <w:rsid w:val="00E80232"/>
    <w:rsid w:val="00E81237"/>
    <w:rsid w:val="00E81878"/>
    <w:rsid w:val="00E81B2D"/>
    <w:rsid w:val="00E823D3"/>
    <w:rsid w:val="00E83178"/>
    <w:rsid w:val="00E83274"/>
    <w:rsid w:val="00E83752"/>
    <w:rsid w:val="00E85762"/>
    <w:rsid w:val="00E8599A"/>
    <w:rsid w:val="00E85A08"/>
    <w:rsid w:val="00E85ED2"/>
    <w:rsid w:val="00E90E0F"/>
    <w:rsid w:val="00E92791"/>
    <w:rsid w:val="00E9593C"/>
    <w:rsid w:val="00E97198"/>
    <w:rsid w:val="00E97747"/>
    <w:rsid w:val="00EA10BD"/>
    <w:rsid w:val="00EA233E"/>
    <w:rsid w:val="00EA526C"/>
    <w:rsid w:val="00EA7ADC"/>
    <w:rsid w:val="00EB0084"/>
    <w:rsid w:val="00EB1233"/>
    <w:rsid w:val="00EB2612"/>
    <w:rsid w:val="00EB29F2"/>
    <w:rsid w:val="00EB44D4"/>
    <w:rsid w:val="00EB6455"/>
    <w:rsid w:val="00EB6802"/>
    <w:rsid w:val="00EC581B"/>
    <w:rsid w:val="00EC5B53"/>
    <w:rsid w:val="00EC72E5"/>
    <w:rsid w:val="00EC7374"/>
    <w:rsid w:val="00EC7A28"/>
    <w:rsid w:val="00ED15E7"/>
    <w:rsid w:val="00ED38D0"/>
    <w:rsid w:val="00ED63AE"/>
    <w:rsid w:val="00EE07FC"/>
    <w:rsid w:val="00EE14B7"/>
    <w:rsid w:val="00EE65E1"/>
    <w:rsid w:val="00EE6A39"/>
    <w:rsid w:val="00EE6C72"/>
    <w:rsid w:val="00EE6E39"/>
    <w:rsid w:val="00EF053C"/>
    <w:rsid w:val="00EF1C35"/>
    <w:rsid w:val="00EF220A"/>
    <w:rsid w:val="00EF3A53"/>
    <w:rsid w:val="00EF3ED9"/>
    <w:rsid w:val="00EF4B64"/>
    <w:rsid w:val="00EF5618"/>
    <w:rsid w:val="00EF696B"/>
    <w:rsid w:val="00EF72D2"/>
    <w:rsid w:val="00EF73DF"/>
    <w:rsid w:val="00F00A01"/>
    <w:rsid w:val="00F018B4"/>
    <w:rsid w:val="00F037B1"/>
    <w:rsid w:val="00F04044"/>
    <w:rsid w:val="00F04FD5"/>
    <w:rsid w:val="00F05074"/>
    <w:rsid w:val="00F06459"/>
    <w:rsid w:val="00F115D8"/>
    <w:rsid w:val="00F14E27"/>
    <w:rsid w:val="00F14E97"/>
    <w:rsid w:val="00F153F7"/>
    <w:rsid w:val="00F17D31"/>
    <w:rsid w:val="00F21EF1"/>
    <w:rsid w:val="00F223AE"/>
    <w:rsid w:val="00F24443"/>
    <w:rsid w:val="00F24743"/>
    <w:rsid w:val="00F24FD7"/>
    <w:rsid w:val="00F261AC"/>
    <w:rsid w:val="00F3125B"/>
    <w:rsid w:val="00F31CAE"/>
    <w:rsid w:val="00F321B1"/>
    <w:rsid w:val="00F32C15"/>
    <w:rsid w:val="00F34772"/>
    <w:rsid w:val="00F348F3"/>
    <w:rsid w:val="00F3699E"/>
    <w:rsid w:val="00F40025"/>
    <w:rsid w:val="00F424CB"/>
    <w:rsid w:val="00F453D4"/>
    <w:rsid w:val="00F47153"/>
    <w:rsid w:val="00F50E7B"/>
    <w:rsid w:val="00F51614"/>
    <w:rsid w:val="00F5275F"/>
    <w:rsid w:val="00F5325A"/>
    <w:rsid w:val="00F53304"/>
    <w:rsid w:val="00F543F2"/>
    <w:rsid w:val="00F55102"/>
    <w:rsid w:val="00F55B39"/>
    <w:rsid w:val="00F600D6"/>
    <w:rsid w:val="00F60A5E"/>
    <w:rsid w:val="00F61AC1"/>
    <w:rsid w:val="00F62154"/>
    <w:rsid w:val="00F62617"/>
    <w:rsid w:val="00F628A0"/>
    <w:rsid w:val="00F64181"/>
    <w:rsid w:val="00F64CE1"/>
    <w:rsid w:val="00F65852"/>
    <w:rsid w:val="00F65C51"/>
    <w:rsid w:val="00F66350"/>
    <w:rsid w:val="00F66D50"/>
    <w:rsid w:val="00F67C21"/>
    <w:rsid w:val="00F70D53"/>
    <w:rsid w:val="00F75AC3"/>
    <w:rsid w:val="00F805F7"/>
    <w:rsid w:val="00F82DFB"/>
    <w:rsid w:val="00F83473"/>
    <w:rsid w:val="00F83880"/>
    <w:rsid w:val="00F85594"/>
    <w:rsid w:val="00F85ED3"/>
    <w:rsid w:val="00F927D4"/>
    <w:rsid w:val="00F9499B"/>
    <w:rsid w:val="00F95937"/>
    <w:rsid w:val="00F965CD"/>
    <w:rsid w:val="00FA472C"/>
    <w:rsid w:val="00FA5CE6"/>
    <w:rsid w:val="00FA5D99"/>
    <w:rsid w:val="00FA6C86"/>
    <w:rsid w:val="00FA7246"/>
    <w:rsid w:val="00FA7B83"/>
    <w:rsid w:val="00FB1013"/>
    <w:rsid w:val="00FB169F"/>
    <w:rsid w:val="00FB1A07"/>
    <w:rsid w:val="00FB31B8"/>
    <w:rsid w:val="00FB34EF"/>
    <w:rsid w:val="00FB38A4"/>
    <w:rsid w:val="00FB4BB7"/>
    <w:rsid w:val="00FB5558"/>
    <w:rsid w:val="00FB5631"/>
    <w:rsid w:val="00FB57ED"/>
    <w:rsid w:val="00FB64C1"/>
    <w:rsid w:val="00FB6CBD"/>
    <w:rsid w:val="00FB7105"/>
    <w:rsid w:val="00FC16E5"/>
    <w:rsid w:val="00FC22C2"/>
    <w:rsid w:val="00FC4B42"/>
    <w:rsid w:val="00FC68DF"/>
    <w:rsid w:val="00FC720D"/>
    <w:rsid w:val="00FC75DC"/>
    <w:rsid w:val="00FC7A88"/>
    <w:rsid w:val="00FD05BF"/>
    <w:rsid w:val="00FD0712"/>
    <w:rsid w:val="00FD2746"/>
    <w:rsid w:val="00FD319D"/>
    <w:rsid w:val="00FD4B80"/>
    <w:rsid w:val="00FD62A5"/>
    <w:rsid w:val="00FE1888"/>
    <w:rsid w:val="00FE214A"/>
    <w:rsid w:val="00FE277A"/>
    <w:rsid w:val="00FF0118"/>
    <w:rsid w:val="00FF0DD7"/>
    <w:rsid w:val="00FF41BA"/>
    <w:rsid w:val="00FF5D45"/>
    <w:rsid w:val="00FF647C"/>
    <w:rsid w:val="00FF656E"/>
    <w:rsid w:val="00FF658D"/>
    <w:rsid w:val="0283A71C"/>
    <w:rsid w:val="098F294B"/>
    <w:rsid w:val="0B4EE4A2"/>
    <w:rsid w:val="125883C5"/>
    <w:rsid w:val="16F92E66"/>
    <w:rsid w:val="1DD347E5"/>
    <w:rsid w:val="1F810B6F"/>
    <w:rsid w:val="24A7B70D"/>
    <w:rsid w:val="2B62305F"/>
    <w:rsid w:val="2CB2ADFA"/>
    <w:rsid w:val="2D352C19"/>
    <w:rsid w:val="2F5CFF32"/>
    <w:rsid w:val="346D74F1"/>
    <w:rsid w:val="350B0487"/>
    <w:rsid w:val="3DEEC653"/>
    <w:rsid w:val="3F9C1934"/>
    <w:rsid w:val="40704E24"/>
    <w:rsid w:val="4671383B"/>
    <w:rsid w:val="4B651A4F"/>
    <w:rsid w:val="4CE2A813"/>
    <w:rsid w:val="4D3924C9"/>
    <w:rsid w:val="4E07BA40"/>
    <w:rsid w:val="50D71C00"/>
    <w:rsid w:val="542E926B"/>
    <w:rsid w:val="54AEF8CE"/>
    <w:rsid w:val="57C49973"/>
    <w:rsid w:val="5A341613"/>
    <w:rsid w:val="65A2810A"/>
    <w:rsid w:val="69110F60"/>
    <w:rsid w:val="6C680E71"/>
    <w:rsid w:val="6D550558"/>
    <w:rsid w:val="70915C6D"/>
    <w:rsid w:val="786A9EC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CD8D2"/>
  <w15:chartTrackingRefBased/>
  <w15:docId w15:val="{55355235-2F8F-433E-80F4-F7A185B2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AA"/>
    <w:pPr>
      <w:spacing w:after="0" w:line="276" w:lineRule="auto"/>
    </w:pPr>
    <w:rPr>
      <w:rFonts w:ascii="KBH Tekst" w:hAnsi="KBH Tekst"/>
      <w:kern w:val="0"/>
      <w:sz w:val="18"/>
      <w:szCs w:val="18"/>
      <w14:ligatures w14:val="none"/>
    </w:rPr>
  </w:style>
  <w:style w:type="paragraph" w:styleId="Overskrift1">
    <w:name w:val="heading 1"/>
    <w:basedOn w:val="A0Brdtekst"/>
    <w:next w:val="Normal"/>
    <w:link w:val="Overskrift1Tegn"/>
    <w:uiPriority w:val="9"/>
    <w:qFormat/>
    <w:rsid w:val="002C313B"/>
    <w:pPr>
      <w:outlineLvl w:val="0"/>
    </w:pPr>
    <w:rPr>
      <w:b/>
      <w:sz w:val="24"/>
    </w:rPr>
  </w:style>
  <w:style w:type="paragraph" w:styleId="Overskrift2">
    <w:name w:val="heading 2"/>
    <w:basedOn w:val="Overskrift1"/>
    <w:next w:val="Normal"/>
    <w:link w:val="Overskrift2Tegn"/>
    <w:uiPriority w:val="9"/>
    <w:unhideWhenUsed/>
    <w:qFormat/>
    <w:rsid w:val="00F31CAE"/>
    <w:pPr>
      <w:outlineLvl w:val="1"/>
    </w:pPr>
    <w:rPr>
      <w:rFonts w:ascii="KBH Black" w:hAnsi="KBH Black"/>
      <w:color w:val="0F5641"/>
    </w:rPr>
  </w:style>
  <w:style w:type="paragraph" w:styleId="Overskrift3">
    <w:name w:val="heading 3"/>
    <w:basedOn w:val="Overskrift4"/>
    <w:next w:val="Normal"/>
    <w:link w:val="Overskrift3Tegn"/>
    <w:uiPriority w:val="9"/>
    <w:unhideWhenUsed/>
    <w:qFormat/>
    <w:rsid w:val="00F31CAE"/>
    <w:pPr>
      <w:outlineLvl w:val="2"/>
    </w:pPr>
  </w:style>
  <w:style w:type="paragraph" w:styleId="Overskrift4">
    <w:name w:val="heading 4"/>
    <w:basedOn w:val="A0Underafsnit"/>
    <w:next w:val="Normal"/>
    <w:link w:val="Overskrift4Tegn"/>
    <w:uiPriority w:val="9"/>
    <w:unhideWhenUsed/>
    <w:qFormat/>
    <w:rsid w:val="002C313B"/>
    <w:pPr>
      <w:spacing w:after="0"/>
      <w:outlineLvl w:val="3"/>
    </w:pPr>
  </w:style>
  <w:style w:type="paragraph" w:styleId="Overskrift5">
    <w:name w:val="heading 5"/>
    <w:basedOn w:val="Normal"/>
    <w:next w:val="Normal"/>
    <w:link w:val="Overskrift5Tegn"/>
    <w:uiPriority w:val="9"/>
    <w:semiHidden/>
    <w:unhideWhenUsed/>
    <w:qFormat/>
    <w:rsid w:val="0023290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3290F"/>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3290F"/>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3290F"/>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3290F"/>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313B"/>
    <w:rPr>
      <w:rFonts w:ascii="KBH Tekst" w:hAnsi="KBH Tekst"/>
      <w:b/>
      <w:kern w:val="0"/>
      <w:sz w:val="24"/>
      <w14:ligatures w14:val="none"/>
    </w:rPr>
  </w:style>
  <w:style w:type="character" w:customStyle="1" w:styleId="Overskrift2Tegn">
    <w:name w:val="Overskrift 2 Tegn"/>
    <w:basedOn w:val="Standardskrifttypeiafsnit"/>
    <w:link w:val="Overskrift2"/>
    <w:uiPriority w:val="9"/>
    <w:rsid w:val="00F31CAE"/>
    <w:rPr>
      <w:rFonts w:ascii="KBH Black" w:hAnsi="KBH Black"/>
      <w:b/>
      <w:color w:val="0F5641"/>
      <w:kern w:val="0"/>
      <w:sz w:val="24"/>
      <w14:ligatures w14:val="none"/>
    </w:rPr>
  </w:style>
  <w:style w:type="character" w:customStyle="1" w:styleId="Overskrift3Tegn">
    <w:name w:val="Overskrift 3 Tegn"/>
    <w:basedOn w:val="Standardskrifttypeiafsnit"/>
    <w:link w:val="Overskrift3"/>
    <w:uiPriority w:val="9"/>
    <w:rsid w:val="00F31CAE"/>
    <w:rPr>
      <w:rFonts w:ascii="KBH Tekst" w:eastAsiaTheme="majorEastAsia" w:hAnsi="KBH Tekst" w:cstheme="majorBidi"/>
      <w:b/>
      <w:bCs/>
      <w:color w:val="0F5641"/>
      <w:kern w:val="0"/>
      <w:sz w:val="18"/>
      <w:szCs w:val="18"/>
      <w14:ligatures w14:val="none"/>
    </w:rPr>
  </w:style>
  <w:style w:type="character" w:customStyle="1" w:styleId="Overskrift4Tegn">
    <w:name w:val="Overskrift 4 Tegn"/>
    <w:basedOn w:val="Standardskrifttypeiafsnit"/>
    <w:link w:val="Overskrift4"/>
    <w:uiPriority w:val="9"/>
    <w:rsid w:val="002C313B"/>
    <w:rPr>
      <w:rFonts w:ascii="KBH Tekst" w:eastAsiaTheme="majorEastAsia" w:hAnsi="KBH Tekst" w:cstheme="majorBidi"/>
      <w:b/>
      <w:bCs/>
      <w:color w:val="0F5641"/>
      <w:kern w:val="0"/>
      <w:sz w:val="18"/>
      <w:szCs w:val="18"/>
      <w14:ligatures w14:val="none"/>
    </w:rPr>
  </w:style>
  <w:style w:type="character" w:customStyle="1" w:styleId="Overskrift5Tegn">
    <w:name w:val="Overskrift 5 Tegn"/>
    <w:basedOn w:val="Standardskrifttypeiafsnit"/>
    <w:link w:val="Overskrift5"/>
    <w:uiPriority w:val="9"/>
    <w:semiHidden/>
    <w:rsid w:val="0023290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3290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3290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3290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3290F"/>
    <w:rPr>
      <w:rFonts w:eastAsiaTheme="majorEastAsia" w:cstheme="majorBidi"/>
      <w:color w:val="272727" w:themeColor="text1" w:themeTint="D8"/>
    </w:rPr>
  </w:style>
  <w:style w:type="paragraph" w:styleId="Titel">
    <w:name w:val="Title"/>
    <w:next w:val="Normal"/>
    <w:link w:val="TitelTegn"/>
    <w:uiPriority w:val="10"/>
    <w:qFormat/>
    <w:rsid w:val="002C313B"/>
    <w:rPr>
      <w:rFonts w:ascii="KBH Black" w:eastAsia="Times New Roman" w:hAnsi="KBH Black" w:cs="Times New Roman"/>
      <w:spacing w:val="-10"/>
      <w:kern w:val="0"/>
      <w:sz w:val="30"/>
      <w:szCs w:val="56"/>
      <w14:ligatures w14:val="none"/>
    </w:rPr>
  </w:style>
  <w:style w:type="character" w:customStyle="1" w:styleId="TitelTegn">
    <w:name w:val="Titel Tegn"/>
    <w:basedOn w:val="Standardskrifttypeiafsnit"/>
    <w:link w:val="Titel"/>
    <w:uiPriority w:val="10"/>
    <w:rsid w:val="002C313B"/>
    <w:rPr>
      <w:rFonts w:ascii="KBH Black" w:eastAsia="Times New Roman" w:hAnsi="KBH Black" w:cs="Times New Roman"/>
      <w:spacing w:val="-10"/>
      <w:kern w:val="0"/>
      <w:sz w:val="30"/>
      <w:szCs w:val="56"/>
      <w14:ligatures w14:val="none"/>
    </w:rPr>
  </w:style>
  <w:style w:type="paragraph" w:styleId="Undertitel">
    <w:name w:val="Subtitle"/>
    <w:basedOn w:val="Normal"/>
    <w:next w:val="Normal"/>
    <w:link w:val="UndertitelTegn"/>
    <w:uiPriority w:val="11"/>
    <w:qFormat/>
    <w:rsid w:val="0023290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3290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3290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3290F"/>
    <w:rPr>
      <w:i/>
      <w:iCs/>
      <w:color w:val="404040" w:themeColor="text1" w:themeTint="BF"/>
    </w:rPr>
  </w:style>
  <w:style w:type="paragraph" w:styleId="Listeafsnit">
    <w:name w:val="List Paragraph"/>
    <w:basedOn w:val="Normal"/>
    <w:uiPriority w:val="34"/>
    <w:qFormat/>
    <w:rsid w:val="0023290F"/>
    <w:pPr>
      <w:ind w:left="720"/>
      <w:contextualSpacing/>
    </w:pPr>
  </w:style>
  <w:style w:type="character" w:styleId="Kraftigfremhvning">
    <w:name w:val="Intense Emphasis"/>
    <w:basedOn w:val="Standardskrifttypeiafsnit"/>
    <w:uiPriority w:val="21"/>
    <w:qFormat/>
    <w:rsid w:val="0023290F"/>
    <w:rPr>
      <w:i/>
      <w:iCs/>
      <w:color w:val="0F4761" w:themeColor="accent1" w:themeShade="BF"/>
    </w:rPr>
  </w:style>
  <w:style w:type="paragraph" w:styleId="Strktcitat">
    <w:name w:val="Intense Quote"/>
    <w:basedOn w:val="Normal"/>
    <w:next w:val="Normal"/>
    <w:link w:val="StrktcitatTegn"/>
    <w:uiPriority w:val="30"/>
    <w:qFormat/>
    <w:rsid w:val="00232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3290F"/>
    <w:rPr>
      <w:i/>
      <w:iCs/>
      <w:color w:val="0F4761" w:themeColor="accent1" w:themeShade="BF"/>
    </w:rPr>
  </w:style>
  <w:style w:type="character" w:styleId="Kraftighenvisning">
    <w:name w:val="Intense Reference"/>
    <w:basedOn w:val="Standardskrifttypeiafsnit"/>
    <w:uiPriority w:val="32"/>
    <w:qFormat/>
    <w:rsid w:val="0023290F"/>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9D33BA"/>
    <w:rPr>
      <w:sz w:val="16"/>
      <w:szCs w:val="16"/>
    </w:rPr>
  </w:style>
  <w:style w:type="paragraph" w:styleId="Kommentartekst">
    <w:name w:val="annotation text"/>
    <w:basedOn w:val="Normal"/>
    <w:link w:val="KommentartekstTegn"/>
    <w:uiPriority w:val="99"/>
    <w:unhideWhenUsed/>
    <w:rsid w:val="009D33BA"/>
    <w:pPr>
      <w:spacing w:after="240" w:line="240" w:lineRule="auto"/>
    </w:pPr>
    <w:rPr>
      <w:sz w:val="20"/>
      <w:szCs w:val="20"/>
    </w:rPr>
  </w:style>
  <w:style w:type="character" w:customStyle="1" w:styleId="KommentartekstTegn">
    <w:name w:val="Kommentartekst Tegn"/>
    <w:basedOn w:val="Standardskrifttypeiafsnit"/>
    <w:link w:val="Kommentartekst"/>
    <w:uiPriority w:val="99"/>
    <w:rsid w:val="009D33BA"/>
    <w:rPr>
      <w:rFonts w:ascii="KBH Tekst" w:hAnsi="KBH Tekst"/>
      <w:kern w:val="0"/>
      <w:sz w:val="20"/>
      <w:szCs w:val="20"/>
      <w14:ligatures w14:val="none"/>
    </w:rPr>
  </w:style>
  <w:style w:type="table" w:styleId="Tabel-Gitter">
    <w:name w:val="Table Grid"/>
    <w:basedOn w:val="Tabel-Normal"/>
    <w:uiPriority w:val="39"/>
    <w:rsid w:val="009D33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Brdtekst">
    <w:name w:val="A0 Brødtekst"/>
    <w:link w:val="A0BrdtekstTegn"/>
    <w:qFormat/>
    <w:rsid w:val="009D33BA"/>
    <w:pPr>
      <w:spacing w:after="60"/>
    </w:pPr>
    <w:rPr>
      <w:rFonts w:ascii="KBH Tekst" w:hAnsi="KBH Tekst"/>
      <w:kern w:val="0"/>
      <w:sz w:val="17"/>
      <w14:ligatures w14:val="none"/>
    </w:rPr>
  </w:style>
  <w:style w:type="paragraph" w:customStyle="1" w:styleId="A0Underafsnit">
    <w:name w:val="A0 Underafsnit"/>
    <w:basedOn w:val="A0Brdtekst"/>
    <w:next w:val="A0Brdtekst"/>
    <w:qFormat/>
    <w:rsid w:val="009D33BA"/>
    <w:rPr>
      <w:rFonts w:eastAsiaTheme="majorEastAsia" w:cstheme="majorBidi"/>
      <w:b/>
      <w:bCs/>
      <w:color w:val="0F5641"/>
      <w:sz w:val="18"/>
      <w:szCs w:val="18"/>
    </w:rPr>
  </w:style>
  <w:style w:type="paragraph" w:customStyle="1" w:styleId="A0Tabeloverskrift">
    <w:name w:val="A0 Tabeloverskrift"/>
    <w:basedOn w:val="Normal"/>
    <w:rsid w:val="009D33BA"/>
    <w:pPr>
      <w:widowControl w:val="0"/>
      <w:suppressAutoHyphens/>
      <w:spacing w:before="240" w:after="120" w:line="240" w:lineRule="atLeast"/>
      <w:outlineLvl w:val="2"/>
    </w:pPr>
    <w:rPr>
      <w:rFonts w:ascii="KBH Black" w:eastAsiaTheme="majorEastAsia" w:hAnsi="KBH Black" w:cstheme="majorBidi"/>
      <w:color w:val="3F5C94"/>
      <w:sz w:val="36"/>
      <w:szCs w:val="32"/>
    </w:rPr>
  </w:style>
  <w:style w:type="paragraph" w:customStyle="1" w:styleId="Sprgsml">
    <w:name w:val="Spørgsmål"/>
    <w:next w:val="Svar-eksempel"/>
    <w:link w:val="SprgsmlTegn"/>
    <w:qFormat/>
    <w:rsid w:val="00F51614"/>
    <w:pPr>
      <w:spacing w:after="0" w:line="276" w:lineRule="auto"/>
    </w:pPr>
    <w:rPr>
      <w:rFonts w:ascii="KBH Medium" w:hAnsi="KBH Medium"/>
      <w:kern w:val="0"/>
      <w:sz w:val="18"/>
      <w:szCs w:val="18"/>
      <w14:ligatures w14:val="none"/>
    </w:rPr>
  </w:style>
  <w:style w:type="character" w:customStyle="1" w:styleId="A0BrdtekstTegn">
    <w:name w:val="A0 Brødtekst Tegn"/>
    <w:basedOn w:val="Standardskrifttypeiafsnit"/>
    <w:link w:val="A0Brdtekst"/>
    <w:rsid w:val="009D33BA"/>
    <w:rPr>
      <w:rFonts w:ascii="KBH Tekst" w:hAnsi="KBH Tekst"/>
      <w:kern w:val="0"/>
      <w:sz w:val="17"/>
      <w14:ligatures w14:val="none"/>
    </w:rPr>
  </w:style>
  <w:style w:type="character" w:customStyle="1" w:styleId="SprgsmlTegn">
    <w:name w:val="Spørgsmål Tegn"/>
    <w:basedOn w:val="A0BrdtekstTegn"/>
    <w:link w:val="Sprgsml"/>
    <w:rsid w:val="00F51614"/>
    <w:rPr>
      <w:rFonts w:ascii="KBH Medium" w:hAnsi="KBH Medium"/>
      <w:kern w:val="0"/>
      <w:sz w:val="18"/>
      <w:szCs w:val="18"/>
      <w14:ligatures w14:val="none"/>
    </w:rPr>
  </w:style>
  <w:style w:type="paragraph" w:customStyle="1" w:styleId="Svar-udkast">
    <w:name w:val="Svar-udkast"/>
    <w:basedOn w:val="A0Brdtekst"/>
    <w:link w:val="Svar-udkastTegn"/>
    <w:rsid w:val="009D33BA"/>
    <w:pPr>
      <w:spacing w:line="240" w:lineRule="auto"/>
    </w:pPr>
    <w:rPr>
      <w:i/>
      <w:iCs/>
    </w:rPr>
  </w:style>
  <w:style w:type="character" w:customStyle="1" w:styleId="Svar-udkastTegn">
    <w:name w:val="Svar-udkast Tegn"/>
    <w:basedOn w:val="A0BrdtekstTegn"/>
    <w:link w:val="Svar-udkast"/>
    <w:rsid w:val="009D33BA"/>
    <w:rPr>
      <w:rFonts w:ascii="KBH Tekst" w:hAnsi="KBH Tekst"/>
      <w:i/>
      <w:iCs/>
      <w:kern w:val="0"/>
      <w:sz w:val="17"/>
      <w14:ligatures w14:val="none"/>
    </w:rPr>
  </w:style>
  <w:style w:type="paragraph" w:customStyle="1" w:styleId="Temaoverskrift">
    <w:name w:val="Temaoverskrift"/>
    <w:basedOn w:val="Overskrift3"/>
    <w:link w:val="TemaoverskriftTegn"/>
    <w:qFormat/>
    <w:rsid w:val="0058097C"/>
    <w:rPr>
      <w:rFonts w:ascii="KBH" w:hAnsi="KBH"/>
      <w:sz w:val="16"/>
      <w:szCs w:val="16"/>
    </w:rPr>
  </w:style>
  <w:style w:type="character" w:customStyle="1" w:styleId="TemaoverskriftTegn">
    <w:name w:val="Temaoverskrift Tegn"/>
    <w:basedOn w:val="Standardskrifttypeiafsnit"/>
    <w:link w:val="Temaoverskrift"/>
    <w:rsid w:val="0058097C"/>
    <w:rPr>
      <w:rFonts w:ascii="KBH" w:hAnsi="KBH"/>
      <w:color w:val="0F5641"/>
      <w:kern w:val="0"/>
      <w:sz w:val="16"/>
      <w:szCs w:val="16"/>
      <w14:ligatures w14:val="none"/>
    </w:rPr>
  </w:style>
  <w:style w:type="character" w:styleId="Strk">
    <w:name w:val="Strong"/>
    <w:basedOn w:val="Standardskrifttypeiafsnit"/>
    <w:uiPriority w:val="22"/>
    <w:qFormat/>
    <w:rsid w:val="00004A51"/>
    <w:rPr>
      <w:b/>
      <w:bCs/>
    </w:rPr>
  </w:style>
  <w:style w:type="paragraph" w:customStyle="1" w:styleId="Box-overskrift">
    <w:name w:val="Box-overskrift"/>
    <w:next w:val="A0Brdtekst"/>
    <w:link w:val="Box-overskriftTegn"/>
    <w:autoRedefine/>
    <w:qFormat/>
    <w:rsid w:val="000157CD"/>
    <w:pPr>
      <w:jc w:val="center"/>
    </w:pPr>
    <w:rPr>
      <w:rFonts w:ascii="KBH Tekst" w:hAnsi="KBH Tekst"/>
      <w:b/>
      <w:color w:val="0F5641"/>
      <w:kern w:val="0"/>
      <w:sz w:val="20"/>
      <w:szCs w:val="20"/>
      <w14:ligatures w14:val="none"/>
    </w:rPr>
  </w:style>
  <w:style w:type="character" w:customStyle="1" w:styleId="Box-overskriftTegn">
    <w:name w:val="Box-overskrift Tegn"/>
    <w:basedOn w:val="Standardskrifttypeiafsnit"/>
    <w:link w:val="Box-overskrift"/>
    <w:rsid w:val="000157CD"/>
    <w:rPr>
      <w:rFonts w:ascii="KBH Tekst" w:hAnsi="KBH Tekst"/>
      <w:b/>
      <w:color w:val="0F5641"/>
      <w:kern w:val="0"/>
      <w:sz w:val="20"/>
      <w:szCs w:val="20"/>
      <w14:ligatures w14:val="none"/>
    </w:rPr>
  </w:style>
  <w:style w:type="paragraph" w:customStyle="1" w:styleId="Manchetitabel">
    <w:name w:val="Manchet i tabel"/>
    <w:next w:val="A0Brdtekst"/>
    <w:link w:val="ManchetitabelTegn"/>
    <w:qFormat/>
    <w:rsid w:val="003D04AF"/>
    <w:rPr>
      <w:rFonts w:ascii="KBH Medium" w:hAnsi="KBH Medium"/>
      <w:kern w:val="0"/>
      <w:sz w:val="18"/>
      <w:szCs w:val="18"/>
      <w14:ligatures w14:val="none"/>
    </w:rPr>
  </w:style>
  <w:style w:type="character" w:customStyle="1" w:styleId="ManchetitabelTegn">
    <w:name w:val="Manchet i tabel Tegn"/>
    <w:basedOn w:val="Standardskrifttypeiafsnit"/>
    <w:link w:val="Manchetitabel"/>
    <w:rsid w:val="003D04AF"/>
    <w:rPr>
      <w:rFonts w:ascii="KBH Medium" w:hAnsi="KBH Medium"/>
      <w:kern w:val="0"/>
      <w:sz w:val="18"/>
      <w:szCs w:val="18"/>
      <w14:ligatures w14:val="none"/>
    </w:rPr>
  </w:style>
  <w:style w:type="paragraph" w:customStyle="1" w:styleId="Svar-eksempel">
    <w:name w:val="Svar-eksempel"/>
    <w:basedOn w:val="Normal"/>
    <w:next w:val="Sprgsml"/>
    <w:link w:val="Svar-eksempelTegn"/>
    <w:qFormat/>
    <w:rsid w:val="00F51614"/>
    <w:pPr>
      <w:spacing w:line="240" w:lineRule="auto"/>
    </w:pPr>
    <w:rPr>
      <w:i/>
      <w:iCs/>
      <w:color w:val="074F6A" w:themeColor="accent4" w:themeShade="80"/>
    </w:rPr>
  </w:style>
  <w:style w:type="character" w:customStyle="1" w:styleId="Svar-eksempelTegn">
    <w:name w:val="Svar-eksempel Tegn"/>
    <w:basedOn w:val="Standardskrifttypeiafsnit"/>
    <w:link w:val="Svar-eksempel"/>
    <w:rsid w:val="00F51614"/>
    <w:rPr>
      <w:rFonts w:ascii="KBH Tekst" w:hAnsi="KBH Tekst"/>
      <w:i/>
      <w:iCs/>
      <w:color w:val="074F6A" w:themeColor="accent4" w:themeShade="80"/>
      <w:kern w:val="0"/>
      <w:sz w:val="18"/>
      <w:szCs w:val="18"/>
      <w14:ligatures w14:val="none"/>
    </w:rPr>
  </w:style>
  <w:style w:type="paragraph" w:styleId="Sidehoved">
    <w:name w:val="header"/>
    <w:basedOn w:val="Normal"/>
    <w:link w:val="SidehovedTegn"/>
    <w:uiPriority w:val="99"/>
    <w:unhideWhenUsed/>
    <w:rsid w:val="00B717E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717E6"/>
    <w:rPr>
      <w:rFonts w:ascii="KBH Tekst" w:hAnsi="KBH Tekst"/>
      <w:kern w:val="0"/>
      <w:sz w:val="18"/>
      <w:szCs w:val="18"/>
      <w14:ligatures w14:val="none"/>
    </w:rPr>
  </w:style>
  <w:style w:type="paragraph" w:styleId="Sidefod">
    <w:name w:val="footer"/>
    <w:basedOn w:val="Normal"/>
    <w:link w:val="SidefodTegn"/>
    <w:uiPriority w:val="99"/>
    <w:unhideWhenUsed/>
    <w:rsid w:val="00B717E6"/>
    <w:pPr>
      <w:tabs>
        <w:tab w:val="center" w:pos="4819"/>
        <w:tab w:val="right" w:pos="9638"/>
      </w:tabs>
      <w:spacing w:line="240" w:lineRule="auto"/>
    </w:pPr>
  </w:style>
  <w:style w:type="character" w:customStyle="1" w:styleId="SidefodTegn">
    <w:name w:val="Sidefod Tegn"/>
    <w:basedOn w:val="Standardskrifttypeiafsnit"/>
    <w:link w:val="Sidefod"/>
    <w:uiPriority w:val="99"/>
    <w:rsid w:val="00B717E6"/>
    <w:rPr>
      <w:rFonts w:ascii="KBH Tekst" w:hAnsi="KBH Tekst"/>
      <w:kern w:val="0"/>
      <w:sz w:val="18"/>
      <w:szCs w:val="18"/>
      <w14:ligatures w14:val="none"/>
    </w:rPr>
  </w:style>
  <w:style w:type="paragraph" w:styleId="Overskrift">
    <w:name w:val="TOC Heading"/>
    <w:basedOn w:val="Overskrift1"/>
    <w:next w:val="Normal"/>
    <w:uiPriority w:val="39"/>
    <w:unhideWhenUsed/>
    <w:qFormat/>
    <w:rsid w:val="00D368BE"/>
    <w:pPr>
      <w:keepNext/>
      <w:keepLines/>
      <w:spacing w:after="0"/>
      <w:outlineLvl w:val="9"/>
    </w:pPr>
    <w:rPr>
      <w:rFonts w:asciiTheme="majorHAnsi" w:hAnsiTheme="majorHAnsi"/>
      <w:color w:val="0F4761" w:themeColor="accent1" w:themeShade="BF"/>
      <w:sz w:val="32"/>
      <w:lang w:eastAsia="da-DK"/>
    </w:rPr>
  </w:style>
  <w:style w:type="paragraph" w:styleId="Indholdsfortegnelse1">
    <w:name w:val="toc 1"/>
    <w:basedOn w:val="Normal"/>
    <w:next w:val="Normal"/>
    <w:autoRedefine/>
    <w:uiPriority w:val="39"/>
    <w:unhideWhenUsed/>
    <w:rsid w:val="00D368BE"/>
    <w:pPr>
      <w:spacing w:after="100"/>
    </w:pPr>
  </w:style>
  <w:style w:type="paragraph" w:styleId="Indholdsfortegnelse2">
    <w:name w:val="toc 2"/>
    <w:basedOn w:val="Normal"/>
    <w:next w:val="Normal"/>
    <w:autoRedefine/>
    <w:uiPriority w:val="39"/>
    <w:unhideWhenUsed/>
    <w:rsid w:val="00D368BE"/>
    <w:pPr>
      <w:spacing w:after="100"/>
      <w:ind w:left="180"/>
    </w:pPr>
  </w:style>
  <w:style w:type="character" w:styleId="Hyperlink">
    <w:name w:val="Hyperlink"/>
    <w:basedOn w:val="Standardskrifttypeiafsnit"/>
    <w:uiPriority w:val="99"/>
    <w:unhideWhenUsed/>
    <w:rsid w:val="00D368BE"/>
    <w:rPr>
      <w:color w:val="467886" w:themeColor="hyperlink"/>
      <w:u w:val="single"/>
    </w:rPr>
  </w:style>
  <w:style w:type="paragraph" w:styleId="Indholdsfortegnelse3">
    <w:name w:val="toc 3"/>
    <w:basedOn w:val="Normal"/>
    <w:next w:val="Normal"/>
    <w:autoRedefine/>
    <w:uiPriority w:val="39"/>
    <w:unhideWhenUsed/>
    <w:rsid w:val="005D09CC"/>
    <w:pPr>
      <w:spacing w:after="100"/>
      <w:ind w:left="360"/>
    </w:pPr>
  </w:style>
  <w:style w:type="paragraph" w:styleId="Kommentaremne">
    <w:name w:val="annotation subject"/>
    <w:basedOn w:val="Kommentartekst"/>
    <w:next w:val="Kommentartekst"/>
    <w:link w:val="KommentaremneTegn"/>
    <w:uiPriority w:val="99"/>
    <w:semiHidden/>
    <w:unhideWhenUsed/>
    <w:rsid w:val="00142E3A"/>
    <w:pPr>
      <w:spacing w:after="0"/>
    </w:pPr>
    <w:rPr>
      <w:b/>
      <w:bCs/>
    </w:rPr>
  </w:style>
  <w:style w:type="character" w:customStyle="1" w:styleId="KommentaremneTegn">
    <w:name w:val="Kommentaremne Tegn"/>
    <w:basedOn w:val="KommentartekstTegn"/>
    <w:link w:val="Kommentaremne"/>
    <w:uiPriority w:val="99"/>
    <w:semiHidden/>
    <w:rsid w:val="00142E3A"/>
    <w:rPr>
      <w:rFonts w:ascii="KBH Tekst" w:hAnsi="KBH Tekst"/>
      <w:b/>
      <w:bCs/>
      <w:kern w:val="0"/>
      <w:sz w:val="20"/>
      <w:szCs w:val="20"/>
      <w14:ligatures w14:val="none"/>
    </w:rPr>
  </w:style>
  <w:style w:type="character" w:styleId="Ulstomtale">
    <w:name w:val="Unresolved Mention"/>
    <w:basedOn w:val="Standardskrifttypeiafsnit"/>
    <w:uiPriority w:val="99"/>
    <w:semiHidden/>
    <w:unhideWhenUsed/>
    <w:rsid w:val="00A01BCA"/>
    <w:rPr>
      <w:color w:val="605E5C"/>
      <w:shd w:val="clear" w:color="auto" w:fill="E1DFDD"/>
    </w:rPr>
  </w:style>
  <w:style w:type="paragraph" w:customStyle="1" w:styleId="OverskriftboksSORT">
    <w:name w:val="Overskrift boks SORT"/>
    <w:link w:val="OverskriftboksSORTTegn"/>
    <w:qFormat/>
    <w:rsid w:val="00151F30"/>
    <w:pPr>
      <w:spacing w:before="120"/>
      <w:jc w:val="center"/>
    </w:pPr>
    <w:rPr>
      <w:rFonts w:ascii="KBH Demibold" w:hAnsi="KBH Demibold"/>
      <w:bCs/>
      <w:sz w:val="20"/>
      <w:szCs w:val="18"/>
    </w:rPr>
  </w:style>
  <w:style w:type="character" w:customStyle="1" w:styleId="OverskriftboksSORTTegn">
    <w:name w:val="Overskrift boks SORT Tegn"/>
    <w:basedOn w:val="Standardskrifttypeiafsnit"/>
    <w:link w:val="OverskriftboksSORT"/>
    <w:rsid w:val="00151F30"/>
    <w:rPr>
      <w:rFonts w:ascii="KBH Demibold" w:hAnsi="KBH Demibold"/>
      <w:bCs/>
      <w:sz w:val="20"/>
      <w:szCs w:val="18"/>
    </w:rPr>
  </w:style>
  <w:style w:type="paragraph" w:customStyle="1" w:styleId="Casebilledtekst">
    <w:name w:val="Case/billedtekst"/>
    <w:basedOn w:val="Normal"/>
    <w:link w:val="CasebilledtekstTegn"/>
    <w:qFormat/>
    <w:rsid w:val="00151F30"/>
    <w:rPr>
      <w:rFonts w:ascii="KBH" w:hAnsi="KBH"/>
      <w:i/>
      <w:color w:val="404040" w:themeColor="text1" w:themeTint="BF"/>
      <w:kern w:val="2"/>
      <w:sz w:val="15"/>
      <w:szCs w:val="17"/>
      <w14:ligatures w14:val="standardContextual"/>
    </w:rPr>
  </w:style>
  <w:style w:type="character" w:customStyle="1" w:styleId="CasebilledtekstTegn">
    <w:name w:val="Case/billedtekst Tegn"/>
    <w:basedOn w:val="Standardskrifttypeiafsnit"/>
    <w:link w:val="Casebilledtekst"/>
    <w:rsid w:val="00151F30"/>
    <w:rPr>
      <w:rFonts w:ascii="KBH" w:hAnsi="KBH"/>
      <w:i/>
      <w:color w:val="404040" w:themeColor="text1" w:themeTint="BF"/>
      <w:sz w:val="15"/>
      <w:szCs w:val="17"/>
    </w:rPr>
  </w:style>
  <w:style w:type="numbering" w:customStyle="1" w:styleId="Aktuelliste1">
    <w:name w:val="Aktuel liste1"/>
    <w:uiPriority w:val="99"/>
    <w:rsid w:val="000F5E96"/>
    <w:pPr>
      <w:numPr>
        <w:numId w:val="29"/>
      </w:numPr>
    </w:pPr>
  </w:style>
  <w:style w:type="paragraph" w:styleId="Korrektur">
    <w:name w:val="Revision"/>
    <w:hidden/>
    <w:uiPriority w:val="99"/>
    <w:semiHidden/>
    <w:rsid w:val="00AB44B4"/>
    <w:pPr>
      <w:spacing w:after="0" w:line="240" w:lineRule="auto"/>
    </w:pPr>
    <w:rPr>
      <w:rFonts w:ascii="KBH Tekst" w:hAnsi="KBH Tekst"/>
      <w:kern w:val="0"/>
      <w:sz w:val="18"/>
      <w:szCs w:val="18"/>
      <w14:ligatures w14:val="none"/>
    </w:rPr>
  </w:style>
  <w:style w:type="character" w:styleId="Omtal">
    <w:name w:val="Mention"/>
    <w:basedOn w:val="Standardskrifttypeiafsnit"/>
    <w:uiPriority w:val="99"/>
    <w:unhideWhenUsed/>
    <w:rsid w:val="00F65852"/>
    <w:rPr>
      <w:color w:val="2B579A"/>
      <w:shd w:val="clear" w:color="auto" w:fill="E1DFDD"/>
    </w:rPr>
  </w:style>
  <w:style w:type="paragraph" w:customStyle="1" w:styleId="Overskriftfaktaboks">
    <w:name w:val="Overskrift faktaboks"/>
    <w:basedOn w:val="A0Brdtekst"/>
    <w:qFormat/>
    <w:rsid w:val="002C313B"/>
    <w:pPr>
      <w:framePr w:hSpace="141" w:wrap="around" w:vAnchor="page" w:hAnchor="margin" w:xAlign="right" w:y="766"/>
      <w:spacing w:line="240" w:lineRule="auto"/>
    </w:pPr>
    <w:rPr>
      <w:rFonts w:ascii="KBH" w:hAnsi="KBH"/>
      <w:b/>
      <w:bCs/>
      <w:color w:val="FFFFFF" w:themeColor="background1"/>
      <w:sz w:val="18"/>
      <w:szCs w:val="18"/>
    </w:rPr>
  </w:style>
  <w:style w:type="paragraph" w:customStyle="1" w:styleId="Brdtekstfaktaboks">
    <w:name w:val="Brødtekst faktaboks"/>
    <w:basedOn w:val="A0Brdtekst"/>
    <w:qFormat/>
    <w:rsid w:val="002C313B"/>
    <w:pPr>
      <w:framePr w:hSpace="141" w:wrap="around" w:vAnchor="page" w:hAnchor="margin" w:xAlign="right" w:y="766"/>
      <w:spacing w:after="0" w:line="240" w:lineRule="auto"/>
    </w:pPr>
    <w:rPr>
      <w:rFonts w:ascii="KBH" w:hAnsi="KBH"/>
      <w:color w:val="FFFFFF" w:themeColor="background1"/>
      <w:sz w:val="16"/>
      <w:szCs w:val="16"/>
    </w:rPr>
  </w:style>
  <w:style w:type="paragraph" w:customStyle="1" w:styleId="Citatfaktaboks">
    <w:name w:val="Citat faktaboks"/>
    <w:basedOn w:val="A0Brdtekst"/>
    <w:qFormat/>
    <w:rsid w:val="002C313B"/>
    <w:pPr>
      <w:framePr w:hSpace="141" w:wrap="around" w:vAnchor="page" w:hAnchor="margin" w:xAlign="right" w:y="766"/>
      <w:spacing w:after="120" w:line="240" w:lineRule="auto"/>
      <w:jc w:val="right"/>
    </w:pPr>
    <w:rPr>
      <w:rFonts w:ascii="KBH Light" w:hAnsi="KBH Light"/>
      <w:i/>
      <w:iCs/>
      <w:color w:val="FFFFFF" w:themeColor="background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k.dk/biodiversitets-og-klimavaerktoej-i-lokalpla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8a55b3-a108-400d-8a3a-05c331e1ea8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B91E0A1A04A824BA6D59149DEA6557D" ma:contentTypeVersion="14" ma:contentTypeDescription="Opret et nyt dokument." ma:contentTypeScope="" ma:versionID="5abdeff7d56609ac1ee246a333fad910">
  <xsd:schema xmlns:xsd="http://www.w3.org/2001/XMLSchema" xmlns:xs="http://www.w3.org/2001/XMLSchema" xmlns:p="http://schemas.microsoft.com/office/2006/metadata/properties" xmlns:ns3="858a55b3-a108-400d-8a3a-05c331e1ea8f" xmlns:ns4="a349a752-4c1c-428c-9db6-2e81d338cfb6" targetNamespace="http://schemas.microsoft.com/office/2006/metadata/properties" ma:root="true" ma:fieldsID="96818a4db3b181de3a8439869b0aae0c" ns3:_="" ns4:_="">
    <xsd:import namespace="858a55b3-a108-400d-8a3a-05c331e1ea8f"/>
    <xsd:import namespace="a349a752-4c1c-428c-9db6-2e81d338cf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a55b3-a108-400d-8a3a-05c331e1e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49a752-4c1c-428c-9db6-2e81d338cfb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72048-0719-4EA0-9175-4EC78CCA57CB}">
  <ds:schemaRefs>
    <ds:schemaRef ds:uri="http://schemas.microsoft.com/sharepoint/v3/contenttype/forms"/>
  </ds:schemaRefs>
</ds:datastoreItem>
</file>

<file path=customXml/itemProps2.xml><?xml version="1.0" encoding="utf-8"?>
<ds:datastoreItem xmlns:ds="http://schemas.openxmlformats.org/officeDocument/2006/customXml" ds:itemID="{65CFC611-1223-437D-B6F1-84F683741A37}">
  <ds:schemaRefs>
    <ds:schemaRef ds:uri="http://purl.org/dc/dcmitype/"/>
    <ds:schemaRef ds:uri="858a55b3-a108-400d-8a3a-05c331e1ea8f"/>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a349a752-4c1c-428c-9db6-2e81d338cfb6"/>
    <ds:schemaRef ds:uri="http://purl.org/dc/terms/"/>
  </ds:schemaRefs>
</ds:datastoreItem>
</file>

<file path=customXml/itemProps3.xml><?xml version="1.0" encoding="utf-8"?>
<ds:datastoreItem xmlns:ds="http://schemas.openxmlformats.org/officeDocument/2006/customXml" ds:itemID="{B7372C48-397C-486A-A9AB-746E5F53608A}">
  <ds:schemaRefs>
    <ds:schemaRef ds:uri="http://schemas.openxmlformats.org/officeDocument/2006/bibliography"/>
  </ds:schemaRefs>
</ds:datastoreItem>
</file>

<file path=customXml/itemProps4.xml><?xml version="1.0" encoding="utf-8"?>
<ds:datastoreItem xmlns:ds="http://schemas.openxmlformats.org/officeDocument/2006/customXml" ds:itemID="{A005CE6D-54D1-4661-8DB9-1BE1352D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a55b3-a108-400d-8a3a-05c331e1ea8f"/>
    <ds:schemaRef ds:uri="a349a752-4c1c-428c-9db6-2e81d338cf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10453</Characters>
  <Application>Microsoft Office Word</Application>
  <DocSecurity>0</DocSecurity>
  <Lines>653</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Prioritering af bio-klimaemner i projektet</dc:title>
  <dc:subject/>
  <dc:creator>Stine Stensby</dc:creator>
  <cp:keywords/>
  <dc:description/>
  <cp:lastModifiedBy>Tinne Hansen</cp:lastModifiedBy>
  <cp:revision>2</cp:revision>
  <cp:lastPrinted>2025-02-11T12:00:00Z</cp:lastPrinted>
  <dcterms:created xsi:type="dcterms:W3CDTF">2025-03-19T08:48:00Z</dcterms:created>
  <dcterms:modified xsi:type="dcterms:W3CDTF">2025-03-19T08:48:00Z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0x0101008B91E0A1A04A824BA6D59149DEA6557D</vt:lpwstr>
  </property>
  <property fmtid="{D5CDD505-2E9C-101B-9397-08002B2CF9AE}" pid="3" name="MediaServiceImageTags">
    <vt:lpwstr/>
  </property>
  <property fmtid="{D5CDD505-2E9C-101B-9397-08002B2CF9AE}" pid="4" name="KK_DocumentTemplateSection">
    <vt:lpwstr>320;#BioKlima -Ambitions- og prioriteringsskema|d739024b-f14d-4f23-9ff6-a81a53eed513</vt:lpwstr>
  </property>
  <property fmtid="{D5CDD505-2E9C-101B-9397-08002B2CF9AE}" pid="5" name="KK_ProjectPhase">
    <vt:lpwstr/>
  </property>
</Properties>
</file>